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9C" w:rsidRPr="0007286B" w:rsidRDefault="003F709C" w:rsidP="003F709C">
      <w:pPr>
        <w:spacing w:line="360" w:lineRule="auto"/>
        <w:ind w:leftChars="74" w:left="155"/>
        <w:jc w:val="center"/>
        <w:rPr>
          <w:b/>
          <w:sz w:val="36"/>
          <w:szCs w:val="36"/>
        </w:rPr>
      </w:pPr>
      <w:r w:rsidRPr="0007286B">
        <w:rPr>
          <w:rFonts w:hint="eastAsia"/>
          <w:b/>
          <w:sz w:val="36"/>
          <w:szCs w:val="36"/>
        </w:rPr>
        <w:t>广东金融学院</w:t>
      </w:r>
      <w:r>
        <w:rPr>
          <w:rFonts w:hint="eastAsia"/>
          <w:b/>
          <w:sz w:val="36"/>
          <w:szCs w:val="36"/>
        </w:rPr>
        <w:t>2020</w:t>
      </w:r>
      <w:r w:rsidRPr="0007286B">
        <w:rPr>
          <w:rFonts w:hint="eastAsia"/>
          <w:b/>
          <w:sz w:val="36"/>
          <w:szCs w:val="36"/>
        </w:rPr>
        <w:t>年本科插班生招生考试</w:t>
      </w:r>
    </w:p>
    <w:p w:rsidR="003F709C" w:rsidRPr="0007286B" w:rsidRDefault="003F709C" w:rsidP="003F709C">
      <w:pPr>
        <w:spacing w:line="360" w:lineRule="auto"/>
        <w:ind w:leftChars="74" w:left="15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《公共政策学</w:t>
      </w:r>
      <w:r w:rsidRPr="0007286B">
        <w:rPr>
          <w:rFonts w:hint="eastAsia"/>
          <w:b/>
          <w:sz w:val="36"/>
          <w:szCs w:val="36"/>
        </w:rPr>
        <w:t>》考试大纲</w:t>
      </w:r>
    </w:p>
    <w:p w:rsidR="00BF7689" w:rsidRPr="00F53807" w:rsidRDefault="00BF7689" w:rsidP="00BF7689">
      <w:pPr>
        <w:pStyle w:val="6"/>
        <w:rPr>
          <w:sz w:val="28"/>
          <w:szCs w:val="28"/>
        </w:rPr>
      </w:pPr>
      <w:r w:rsidRPr="00F53807">
        <w:rPr>
          <w:rFonts w:hint="eastAsia"/>
          <w:sz w:val="28"/>
          <w:szCs w:val="28"/>
        </w:rPr>
        <w:t>一、考试大纲性质</w:t>
      </w:r>
    </w:p>
    <w:p w:rsidR="00BF7689" w:rsidRPr="00F53807" w:rsidRDefault="00BF7689" w:rsidP="00BF7689">
      <w:pPr>
        <w:spacing w:line="360" w:lineRule="auto"/>
        <w:ind w:firstLineChars="200" w:firstLine="560"/>
        <w:rPr>
          <w:sz w:val="28"/>
          <w:szCs w:val="28"/>
        </w:rPr>
      </w:pPr>
      <w:r w:rsidRPr="00F53807">
        <w:rPr>
          <w:rFonts w:hint="eastAsia"/>
          <w:sz w:val="28"/>
          <w:szCs w:val="28"/>
        </w:rPr>
        <w:t>《</w:t>
      </w:r>
      <w:r>
        <w:rPr>
          <w:rFonts w:hint="eastAsia"/>
          <w:sz w:val="28"/>
          <w:szCs w:val="28"/>
        </w:rPr>
        <w:t>公共政策学</w:t>
      </w:r>
      <w:r w:rsidRPr="00F53807">
        <w:rPr>
          <w:rFonts w:hint="eastAsia"/>
          <w:sz w:val="28"/>
          <w:szCs w:val="28"/>
        </w:rPr>
        <w:t>》课程是</w:t>
      </w:r>
      <w:r w:rsidRPr="00F53807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 w:rsidRPr="00F53807">
        <w:rPr>
          <w:rFonts w:hint="eastAsia"/>
          <w:sz w:val="28"/>
          <w:szCs w:val="28"/>
        </w:rPr>
        <w:t>年本科插班生入学考</w:t>
      </w:r>
      <w:r>
        <w:rPr>
          <w:rFonts w:hint="eastAsia"/>
          <w:sz w:val="28"/>
          <w:szCs w:val="28"/>
        </w:rPr>
        <w:t>行政管理</w:t>
      </w:r>
      <w:r w:rsidRPr="00F53807">
        <w:rPr>
          <w:rFonts w:hint="eastAsia"/>
          <w:sz w:val="28"/>
          <w:szCs w:val="28"/>
        </w:rPr>
        <w:t>专业的招生考试科目，该课程考试</w:t>
      </w:r>
      <w:r>
        <w:rPr>
          <w:rFonts w:hint="eastAsia"/>
          <w:sz w:val="28"/>
          <w:szCs w:val="28"/>
        </w:rPr>
        <w:t>大纲是对考试试卷知识点分布、范围的规范与指导</w:t>
      </w:r>
      <w:r w:rsidRPr="00F53807">
        <w:rPr>
          <w:rFonts w:hint="eastAsia"/>
          <w:sz w:val="28"/>
          <w:szCs w:val="28"/>
        </w:rPr>
        <w:t>。</w:t>
      </w:r>
    </w:p>
    <w:p w:rsidR="00BF7689" w:rsidRPr="00F53807" w:rsidRDefault="00BF7689" w:rsidP="00BF7689">
      <w:pPr>
        <w:pStyle w:val="6"/>
        <w:rPr>
          <w:sz w:val="28"/>
          <w:szCs w:val="28"/>
        </w:rPr>
      </w:pPr>
      <w:r w:rsidRPr="00F53807">
        <w:rPr>
          <w:rFonts w:hint="eastAsia"/>
          <w:sz w:val="28"/>
          <w:szCs w:val="28"/>
        </w:rPr>
        <w:t>二、考试大纲目标</w:t>
      </w:r>
    </w:p>
    <w:p w:rsidR="00BF7689" w:rsidRPr="00F53807" w:rsidRDefault="00BF7689" w:rsidP="00BF7689">
      <w:pPr>
        <w:spacing w:line="360" w:lineRule="auto"/>
        <w:ind w:firstLineChars="200" w:firstLine="560"/>
        <w:rPr>
          <w:sz w:val="28"/>
          <w:szCs w:val="28"/>
        </w:rPr>
      </w:pPr>
      <w:r w:rsidRPr="001B598B">
        <w:rPr>
          <w:rFonts w:hint="eastAsia"/>
          <w:sz w:val="28"/>
          <w:szCs w:val="28"/>
        </w:rPr>
        <w:t>要求考生</w:t>
      </w:r>
      <w:r>
        <w:rPr>
          <w:rFonts w:hint="eastAsia"/>
          <w:sz w:val="28"/>
          <w:szCs w:val="28"/>
        </w:rPr>
        <w:t>掌握公共政策</w:t>
      </w:r>
      <w:r w:rsidRPr="001B598B">
        <w:rPr>
          <w:rFonts w:hint="eastAsia"/>
          <w:sz w:val="28"/>
          <w:szCs w:val="28"/>
        </w:rPr>
        <w:t>的基本内容，理解</w:t>
      </w:r>
      <w:r>
        <w:rPr>
          <w:rFonts w:hint="eastAsia"/>
          <w:sz w:val="28"/>
          <w:szCs w:val="28"/>
        </w:rPr>
        <w:t>公共政策理论</w:t>
      </w:r>
      <w:r w:rsidRPr="001B598B">
        <w:rPr>
          <w:rFonts w:hint="eastAsia"/>
          <w:sz w:val="28"/>
          <w:szCs w:val="28"/>
        </w:rPr>
        <w:t>的基本概念、基本理论和基本方法，</w:t>
      </w:r>
      <w:r>
        <w:rPr>
          <w:rFonts w:hint="eastAsia"/>
          <w:sz w:val="28"/>
          <w:szCs w:val="28"/>
        </w:rPr>
        <w:t>能够</w:t>
      </w:r>
      <w:r w:rsidRPr="001B598B">
        <w:rPr>
          <w:rFonts w:hint="eastAsia"/>
          <w:sz w:val="28"/>
          <w:szCs w:val="28"/>
        </w:rPr>
        <w:t>运用所学理论和方法</w:t>
      </w:r>
      <w:r>
        <w:rPr>
          <w:rFonts w:hint="eastAsia"/>
          <w:sz w:val="28"/>
          <w:szCs w:val="28"/>
        </w:rPr>
        <w:t>分析实际中的政策内容</w:t>
      </w:r>
      <w:r w:rsidRPr="001B598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把理论和实践结合起来。</w:t>
      </w:r>
    </w:p>
    <w:p w:rsidR="00BF7689" w:rsidRPr="00F53807" w:rsidRDefault="00BF7689" w:rsidP="00BF7689">
      <w:pPr>
        <w:pStyle w:val="6"/>
        <w:rPr>
          <w:sz w:val="28"/>
          <w:szCs w:val="28"/>
        </w:rPr>
      </w:pPr>
      <w:r w:rsidRPr="00F53807">
        <w:rPr>
          <w:rFonts w:hint="eastAsia"/>
          <w:sz w:val="28"/>
          <w:szCs w:val="28"/>
        </w:rPr>
        <w:t>三、考试</w:t>
      </w:r>
      <w:r>
        <w:rPr>
          <w:rFonts w:hint="eastAsia"/>
          <w:sz w:val="28"/>
          <w:szCs w:val="28"/>
        </w:rPr>
        <w:t>方式</w:t>
      </w:r>
    </w:p>
    <w:p w:rsidR="00BF7689" w:rsidRDefault="00BF7689" w:rsidP="00BF768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1B598B">
        <w:rPr>
          <w:rFonts w:hint="eastAsia"/>
          <w:sz w:val="28"/>
          <w:szCs w:val="28"/>
        </w:rPr>
        <w:t>闭卷笔试，考试时间为</w:t>
      </w:r>
      <w:r w:rsidRPr="001B598B">
        <w:rPr>
          <w:rFonts w:hint="eastAsia"/>
          <w:sz w:val="28"/>
          <w:szCs w:val="28"/>
        </w:rPr>
        <w:t>120</w:t>
      </w:r>
      <w:r w:rsidRPr="001B598B">
        <w:rPr>
          <w:rFonts w:hint="eastAsia"/>
          <w:sz w:val="28"/>
          <w:szCs w:val="28"/>
        </w:rPr>
        <w:t>分钟，试卷满分为</w:t>
      </w:r>
      <w:r w:rsidRPr="001B598B">
        <w:rPr>
          <w:rFonts w:hint="eastAsia"/>
          <w:sz w:val="28"/>
          <w:szCs w:val="28"/>
        </w:rPr>
        <w:t>100</w:t>
      </w:r>
      <w:r w:rsidRPr="001B598B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；</w:t>
      </w:r>
    </w:p>
    <w:p w:rsidR="00BF7689" w:rsidRPr="00CF0097" w:rsidRDefault="00BF7689" w:rsidP="00BF768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CF0097">
        <w:rPr>
          <w:rFonts w:hint="eastAsia"/>
          <w:sz w:val="28"/>
          <w:szCs w:val="28"/>
        </w:rPr>
        <w:t>.</w:t>
      </w:r>
      <w:r w:rsidR="00181C0E">
        <w:rPr>
          <w:rFonts w:hint="eastAsia"/>
          <w:sz w:val="28"/>
          <w:szCs w:val="28"/>
        </w:rPr>
        <w:t>试题题型：主要有</w:t>
      </w:r>
      <w:r w:rsidRPr="00CF0097">
        <w:rPr>
          <w:rFonts w:hint="eastAsia"/>
          <w:sz w:val="28"/>
          <w:szCs w:val="28"/>
        </w:rPr>
        <w:t>选择题，名词解释，简答题，论述题，案例分析题</w:t>
      </w:r>
      <w:r w:rsidR="00181C0E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；</w:t>
      </w:r>
    </w:p>
    <w:p w:rsidR="00BF7689" w:rsidRDefault="00BF7689" w:rsidP="00BF7689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CF0097">
        <w:rPr>
          <w:rFonts w:hint="eastAsia"/>
          <w:sz w:val="28"/>
          <w:szCs w:val="28"/>
        </w:rPr>
        <w:t>.</w:t>
      </w:r>
      <w:r w:rsidRPr="00CF0097">
        <w:rPr>
          <w:rFonts w:hint="eastAsia"/>
          <w:sz w:val="28"/>
          <w:szCs w:val="28"/>
        </w:rPr>
        <w:t>《公共政策学》科目考试参考书：谢明</w:t>
      </w:r>
      <w:r w:rsidRPr="00CF0097">
        <w:rPr>
          <w:rFonts w:hint="eastAsia"/>
          <w:sz w:val="28"/>
          <w:szCs w:val="28"/>
        </w:rPr>
        <w:t xml:space="preserve"> </w:t>
      </w:r>
      <w:r w:rsidRPr="00CF0097">
        <w:rPr>
          <w:rFonts w:hint="eastAsia"/>
          <w:sz w:val="28"/>
          <w:szCs w:val="28"/>
        </w:rPr>
        <w:t>编著，《公共政策导论》（第四版），中国人民大学出版社，</w:t>
      </w:r>
      <w:r w:rsidRPr="00CF0097">
        <w:rPr>
          <w:rFonts w:hint="eastAsia"/>
          <w:sz w:val="28"/>
          <w:szCs w:val="28"/>
        </w:rPr>
        <w:t>2015</w:t>
      </w:r>
      <w:r w:rsidRPr="00CF0097">
        <w:rPr>
          <w:rFonts w:hint="eastAsia"/>
          <w:sz w:val="28"/>
          <w:szCs w:val="28"/>
        </w:rPr>
        <w:t>年</w:t>
      </w:r>
      <w:r w:rsidRPr="00CF0097">
        <w:rPr>
          <w:rFonts w:hint="eastAsia"/>
          <w:sz w:val="28"/>
          <w:szCs w:val="28"/>
        </w:rPr>
        <w:t>7</w:t>
      </w:r>
      <w:r w:rsidRPr="00CF0097">
        <w:rPr>
          <w:rFonts w:hint="eastAsia"/>
          <w:sz w:val="28"/>
          <w:szCs w:val="28"/>
        </w:rPr>
        <w:t>月，</w:t>
      </w:r>
      <w:r w:rsidRPr="00CF0097">
        <w:rPr>
          <w:rFonts w:hint="eastAsia"/>
          <w:sz w:val="28"/>
          <w:szCs w:val="28"/>
        </w:rPr>
        <w:t>ISBN</w:t>
      </w:r>
      <w:r w:rsidRPr="00CF0097">
        <w:rPr>
          <w:rFonts w:hint="eastAsia"/>
          <w:sz w:val="28"/>
          <w:szCs w:val="28"/>
        </w:rPr>
        <w:t>：</w:t>
      </w:r>
      <w:r w:rsidRPr="00CF0097">
        <w:rPr>
          <w:rFonts w:hint="eastAsia"/>
          <w:sz w:val="28"/>
          <w:szCs w:val="28"/>
        </w:rPr>
        <w:t>978-7-300-21528-0</w:t>
      </w:r>
      <w:r>
        <w:rPr>
          <w:rFonts w:hint="eastAsia"/>
          <w:sz w:val="28"/>
          <w:szCs w:val="28"/>
        </w:rPr>
        <w:t>。</w:t>
      </w:r>
    </w:p>
    <w:p w:rsidR="00BF7689" w:rsidRPr="00181C0E" w:rsidRDefault="00BF7689" w:rsidP="00181C0E">
      <w:pPr>
        <w:spacing w:line="360" w:lineRule="auto"/>
        <w:ind w:firstLineChars="200" w:firstLine="562"/>
        <w:rPr>
          <w:b/>
          <w:sz w:val="28"/>
          <w:szCs w:val="28"/>
        </w:rPr>
      </w:pPr>
      <w:r w:rsidRPr="00181C0E">
        <w:rPr>
          <w:b/>
          <w:sz w:val="28"/>
          <w:szCs w:val="28"/>
        </w:rPr>
        <w:t>四、考试内容及要求</w:t>
      </w:r>
    </w:p>
    <w:p w:rsidR="00AB4C7B" w:rsidRPr="00BF7689" w:rsidRDefault="00AB4C7B" w:rsidP="00AB4C7B">
      <w:pPr>
        <w:spacing w:line="360" w:lineRule="auto"/>
        <w:jc w:val="center"/>
        <w:rPr>
          <w:rFonts w:ascii="宋体" w:hAnsi="宋体"/>
          <w:b/>
          <w:bCs/>
        </w:rPr>
      </w:pPr>
    </w:p>
    <w:p w:rsidR="00AB4C7B" w:rsidRPr="008A1194" w:rsidRDefault="00AB4C7B" w:rsidP="00AB4C7B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 w:hint="eastAsia"/>
          <w:b/>
          <w:bCs/>
          <w:sz w:val="28"/>
          <w:szCs w:val="28"/>
        </w:rPr>
        <w:t>第一章绪论</w:t>
      </w:r>
    </w:p>
    <w:p w:rsidR="00AB4C7B" w:rsidRPr="008A1194" w:rsidRDefault="0082064B" w:rsidP="00AB4C7B">
      <w:pPr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一般重点</w:t>
      </w:r>
      <w:r w:rsidR="00AB4C7B" w:rsidRPr="008A1194">
        <w:rPr>
          <w:rFonts w:ascii="宋体" w:hAnsi="宋体"/>
          <w:sz w:val="28"/>
          <w:szCs w:val="28"/>
        </w:rPr>
        <w:t>第一节</w:t>
      </w:r>
      <w:r w:rsidR="00AB4C7B" w:rsidRPr="008A1194">
        <w:rPr>
          <w:rFonts w:ascii="宋体" w:hAnsi="宋体" w:hint="eastAsia"/>
          <w:sz w:val="28"/>
          <w:szCs w:val="28"/>
        </w:rPr>
        <w:t>公共政策的含义</w:t>
      </w:r>
    </w:p>
    <w:p w:rsidR="00AB4C7B" w:rsidRPr="008A1194" w:rsidRDefault="0082064B" w:rsidP="00AB4C7B">
      <w:pPr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重点</w:t>
      </w:r>
      <w:r w:rsidR="00AB4C7B" w:rsidRPr="008A1194">
        <w:rPr>
          <w:rFonts w:ascii="宋体" w:hAnsi="宋体"/>
          <w:sz w:val="28"/>
          <w:szCs w:val="28"/>
        </w:rPr>
        <w:t>第二节</w:t>
      </w:r>
      <w:r w:rsidR="00AB4C7B" w:rsidRPr="008A1194">
        <w:rPr>
          <w:rFonts w:ascii="宋体" w:hAnsi="宋体" w:hint="eastAsia"/>
          <w:sz w:val="28"/>
          <w:szCs w:val="28"/>
        </w:rPr>
        <w:t>全面理解公共政策</w:t>
      </w:r>
    </w:p>
    <w:p w:rsidR="00AB4C7B" w:rsidRPr="008A1194" w:rsidRDefault="00AB4C7B" w:rsidP="008A1194">
      <w:pPr>
        <w:ind w:firstLineChars="200" w:firstLine="560"/>
        <w:rPr>
          <w:rFonts w:ascii="宋体" w:hAnsi="宋体"/>
          <w:sz w:val="28"/>
          <w:szCs w:val="28"/>
        </w:rPr>
      </w:pPr>
      <w:r w:rsidRPr="008A1194">
        <w:rPr>
          <w:rFonts w:ascii="宋体" w:hAnsi="宋体"/>
          <w:sz w:val="28"/>
          <w:szCs w:val="28"/>
        </w:rPr>
        <w:t>文字的游戏：多重定义</w:t>
      </w:r>
    </w:p>
    <w:p w:rsidR="00AB4C7B" w:rsidRPr="008A1194" w:rsidRDefault="00AB4C7B" w:rsidP="008A1194">
      <w:pPr>
        <w:ind w:firstLineChars="200" w:firstLine="560"/>
        <w:rPr>
          <w:rFonts w:ascii="宋体" w:hAnsi="宋体"/>
          <w:sz w:val="28"/>
          <w:szCs w:val="28"/>
        </w:rPr>
      </w:pPr>
      <w:r w:rsidRPr="008A1194">
        <w:rPr>
          <w:rFonts w:ascii="宋体" w:hAnsi="宋体"/>
          <w:sz w:val="28"/>
          <w:szCs w:val="28"/>
        </w:rPr>
        <w:t>从政治角度理解公共政策（权力与控制、讨价还价、博弈）</w:t>
      </w:r>
    </w:p>
    <w:p w:rsidR="00AB4C7B" w:rsidRPr="008A1194" w:rsidRDefault="00AB4C7B" w:rsidP="008A1194">
      <w:pPr>
        <w:ind w:firstLineChars="200" w:firstLine="560"/>
        <w:rPr>
          <w:rFonts w:ascii="宋体" w:hAnsi="宋体"/>
          <w:sz w:val="28"/>
          <w:szCs w:val="28"/>
        </w:rPr>
      </w:pPr>
      <w:r w:rsidRPr="008A1194">
        <w:rPr>
          <w:rFonts w:ascii="宋体" w:hAnsi="宋体"/>
          <w:sz w:val="28"/>
          <w:szCs w:val="28"/>
        </w:rPr>
        <w:lastRenderedPageBreak/>
        <w:t>从经济角度理解公共政策（经济自由主义与国家干预主义）</w:t>
      </w:r>
    </w:p>
    <w:p w:rsidR="0082064B" w:rsidRPr="008A1194" w:rsidRDefault="0082064B" w:rsidP="0082064B">
      <w:pPr>
        <w:snapToGrid w:val="0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考核重点：公共政策的含义；具体表现形式；特征；作用；公共政策的类型。</w:t>
      </w:r>
    </w:p>
    <w:p w:rsidR="00AB4C7B" w:rsidRPr="008A1194" w:rsidRDefault="00AB4C7B" w:rsidP="0082064B">
      <w:pPr>
        <w:rPr>
          <w:rFonts w:ascii="宋体" w:hAnsi="宋体"/>
          <w:sz w:val="28"/>
          <w:szCs w:val="28"/>
        </w:rPr>
      </w:pPr>
    </w:p>
    <w:p w:rsidR="00AB4C7B" w:rsidRPr="008A1194" w:rsidRDefault="00AB4C7B" w:rsidP="00AB4C7B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/>
          <w:b/>
          <w:bCs/>
          <w:sz w:val="28"/>
          <w:szCs w:val="28"/>
        </w:rPr>
        <w:t>第二章公共政策的</w:t>
      </w:r>
      <w:r w:rsidRPr="008A1194">
        <w:rPr>
          <w:rFonts w:ascii="宋体" w:hAnsi="宋体" w:hint="eastAsia"/>
          <w:b/>
          <w:bCs/>
          <w:sz w:val="28"/>
          <w:szCs w:val="28"/>
        </w:rPr>
        <w:t>性质与类型</w:t>
      </w:r>
    </w:p>
    <w:p w:rsidR="00AB4C7B" w:rsidRPr="008A1194" w:rsidRDefault="00AB4C7B" w:rsidP="00AB4C7B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了解第一节公共政策的表现形式</w:t>
      </w:r>
    </w:p>
    <w:p w:rsidR="00AB4C7B" w:rsidRPr="008A1194" w:rsidRDefault="00AB4C7B" w:rsidP="00AB4C7B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重点第二节</w:t>
      </w:r>
      <w:r w:rsidRPr="008A1194">
        <w:rPr>
          <w:rFonts w:ascii="宋体" w:hAnsi="宋体"/>
          <w:sz w:val="28"/>
          <w:szCs w:val="28"/>
        </w:rPr>
        <w:t>公共政策的特征、类型和作用</w:t>
      </w:r>
    </w:p>
    <w:p w:rsidR="0082064B" w:rsidRPr="008A1194" w:rsidRDefault="0082064B" w:rsidP="00AB4C7B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重点第三节公共政策的类型</w:t>
      </w:r>
    </w:p>
    <w:p w:rsidR="0082064B" w:rsidRPr="008A1194" w:rsidRDefault="0082064B" w:rsidP="00AB4C7B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重点第四节公共政策的作用</w:t>
      </w:r>
    </w:p>
    <w:p w:rsidR="00AB4C7B" w:rsidRPr="008A1194" w:rsidRDefault="00AB4C7B" w:rsidP="00AB4C7B">
      <w:pPr>
        <w:widowControl/>
        <w:jc w:val="left"/>
        <w:rPr>
          <w:rFonts w:ascii="宋体" w:hAnsi="宋体"/>
          <w:sz w:val="28"/>
          <w:szCs w:val="28"/>
        </w:rPr>
      </w:pPr>
    </w:p>
    <w:p w:rsidR="00AB4C7B" w:rsidRPr="008A1194" w:rsidRDefault="00AB4C7B" w:rsidP="00AB4C7B">
      <w:pPr>
        <w:widowControl/>
        <w:jc w:val="left"/>
        <w:rPr>
          <w:rFonts w:ascii="宋体" w:hAnsi="宋体"/>
          <w:bCs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理解掌握</w:t>
      </w:r>
      <w:r w:rsidRPr="008A1194">
        <w:rPr>
          <w:rFonts w:ascii="宋体" w:hAnsi="宋体" w:hint="eastAsia"/>
          <w:bCs/>
          <w:sz w:val="28"/>
          <w:szCs w:val="28"/>
        </w:rPr>
        <w:t>三权分立、议政合一、实质性政策、程序性政策、物质性政策、象征性政策、分配性政策、再分配性政策、管制性政策、</w:t>
      </w:r>
      <w:r w:rsidRPr="008A1194">
        <w:rPr>
          <w:rFonts w:ascii="宋体" w:hAnsi="宋体"/>
          <w:bCs/>
          <w:sz w:val="28"/>
          <w:szCs w:val="28"/>
        </w:rPr>
        <w:t>边际效用</w:t>
      </w:r>
      <w:r w:rsidRPr="008A1194">
        <w:rPr>
          <w:rFonts w:ascii="宋体" w:hAnsi="宋体" w:hint="eastAsia"/>
          <w:bCs/>
          <w:sz w:val="28"/>
          <w:szCs w:val="28"/>
        </w:rPr>
        <w:t>、</w:t>
      </w:r>
      <w:r w:rsidRPr="008A1194">
        <w:rPr>
          <w:rFonts w:ascii="宋体" w:hAnsi="宋体"/>
          <w:bCs/>
          <w:sz w:val="28"/>
          <w:szCs w:val="28"/>
        </w:rPr>
        <w:t>福利经济学</w:t>
      </w:r>
    </w:p>
    <w:p w:rsidR="00D32A03" w:rsidRPr="008A1194" w:rsidRDefault="00D32A03" w:rsidP="00AB4C7B">
      <w:pPr>
        <w:widowControl/>
        <w:jc w:val="left"/>
        <w:rPr>
          <w:rFonts w:ascii="宋体" w:hAnsi="宋体"/>
          <w:sz w:val="28"/>
          <w:szCs w:val="28"/>
        </w:rPr>
      </w:pPr>
    </w:p>
    <w:p w:rsidR="006758C5" w:rsidRPr="008A1194" w:rsidRDefault="00AB4C7B" w:rsidP="00D32A03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/>
          <w:b/>
          <w:bCs/>
          <w:sz w:val="28"/>
          <w:szCs w:val="28"/>
        </w:rPr>
        <w:t>第</w:t>
      </w:r>
      <w:r w:rsidRPr="008A1194">
        <w:rPr>
          <w:rFonts w:ascii="宋体" w:hAnsi="宋体" w:hint="eastAsia"/>
          <w:b/>
          <w:bCs/>
          <w:sz w:val="28"/>
          <w:szCs w:val="28"/>
        </w:rPr>
        <w:t>三</w:t>
      </w:r>
      <w:r w:rsidRPr="008A1194">
        <w:rPr>
          <w:rFonts w:ascii="宋体" w:hAnsi="宋体"/>
          <w:b/>
          <w:bCs/>
          <w:sz w:val="28"/>
          <w:szCs w:val="28"/>
        </w:rPr>
        <w:t>章</w:t>
      </w:r>
      <w:r w:rsidR="00D32A03" w:rsidRPr="008A1194">
        <w:rPr>
          <w:rFonts w:ascii="宋体" w:hAnsi="宋体" w:hint="eastAsia"/>
          <w:b/>
          <w:bCs/>
          <w:sz w:val="28"/>
          <w:szCs w:val="28"/>
        </w:rPr>
        <w:t xml:space="preserve"> 公</w:t>
      </w:r>
      <w:r w:rsidRPr="008A1194">
        <w:rPr>
          <w:rFonts w:ascii="宋体" w:hAnsi="宋体"/>
          <w:b/>
          <w:bCs/>
          <w:sz w:val="28"/>
          <w:szCs w:val="28"/>
        </w:rPr>
        <w:t>共政策的</w:t>
      </w:r>
      <w:r w:rsidRPr="008A1194">
        <w:rPr>
          <w:rFonts w:ascii="宋体" w:hAnsi="宋体" w:hint="eastAsia"/>
          <w:b/>
          <w:bCs/>
          <w:sz w:val="28"/>
          <w:szCs w:val="28"/>
        </w:rPr>
        <w:t>主体、客体与</w:t>
      </w:r>
      <w:r w:rsidRPr="008A1194">
        <w:rPr>
          <w:rFonts w:ascii="宋体" w:hAnsi="宋体"/>
          <w:b/>
          <w:bCs/>
          <w:sz w:val="28"/>
          <w:szCs w:val="28"/>
        </w:rPr>
        <w:t>环境</w:t>
      </w:r>
    </w:p>
    <w:p w:rsidR="006758C5" w:rsidRPr="008A1194" w:rsidRDefault="00AB4C7B" w:rsidP="006758C5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一般重点</w:t>
      </w:r>
      <w:r w:rsidR="00D32A03" w:rsidRPr="008A1194">
        <w:rPr>
          <w:rFonts w:ascii="宋体" w:hAnsi="宋体" w:hint="eastAsia"/>
          <w:sz w:val="28"/>
          <w:szCs w:val="28"/>
        </w:rPr>
        <w:t xml:space="preserve"> </w:t>
      </w:r>
      <w:r w:rsidR="00D32A03" w:rsidRPr="008A1194">
        <w:rPr>
          <w:rFonts w:ascii="宋体" w:hAnsi="宋体"/>
          <w:sz w:val="28"/>
          <w:szCs w:val="28"/>
        </w:rPr>
        <w:t xml:space="preserve">  </w:t>
      </w:r>
      <w:r w:rsidRPr="008A1194">
        <w:rPr>
          <w:rFonts w:ascii="宋体" w:hAnsi="宋体"/>
          <w:sz w:val="28"/>
          <w:szCs w:val="28"/>
        </w:rPr>
        <w:t>第一节公共政策的主体</w:t>
      </w:r>
    </w:p>
    <w:p w:rsidR="0088410C" w:rsidRPr="008A1194" w:rsidRDefault="00AB4C7B" w:rsidP="006758C5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重点</w:t>
      </w:r>
      <w:r w:rsidR="00D32A03" w:rsidRPr="008A1194">
        <w:rPr>
          <w:rFonts w:ascii="宋体" w:hAnsi="宋体" w:hint="eastAsia"/>
          <w:sz w:val="28"/>
          <w:szCs w:val="28"/>
        </w:rPr>
        <w:t xml:space="preserve"> </w:t>
      </w:r>
      <w:r w:rsidR="00D32A03" w:rsidRPr="008A1194">
        <w:rPr>
          <w:rFonts w:ascii="宋体" w:hAnsi="宋体"/>
          <w:sz w:val="28"/>
          <w:szCs w:val="28"/>
        </w:rPr>
        <w:t xml:space="preserve">      </w:t>
      </w:r>
      <w:r w:rsidRPr="008A1194">
        <w:rPr>
          <w:rFonts w:ascii="宋体" w:hAnsi="宋体"/>
          <w:sz w:val="28"/>
          <w:szCs w:val="28"/>
        </w:rPr>
        <w:t>第</w:t>
      </w:r>
      <w:r w:rsidRPr="008A1194">
        <w:rPr>
          <w:rFonts w:ascii="宋体" w:hAnsi="宋体" w:hint="eastAsia"/>
          <w:sz w:val="28"/>
          <w:szCs w:val="28"/>
        </w:rPr>
        <w:t>二</w:t>
      </w:r>
      <w:r w:rsidRPr="008A1194">
        <w:rPr>
          <w:rFonts w:ascii="宋体" w:hAnsi="宋体"/>
          <w:sz w:val="28"/>
          <w:szCs w:val="28"/>
        </w:rPr>
        <w:t>节</w:t>
      </w:r>
      <w:r w:rsidR="006758C5" w:rsidRPr="008A1194">
        <w:rPr>
          <w:rFonts w:ascii="宋体" w:hAnsi="宋体" w:hint="eastAsia"/>
          <w:sz w:val="28"/>
          <w:szCs w:val="28"/>
        </w:rPr>
        <w:t>政策客体</w:t>
      </w:r>
      <w:bookmarkStart w:id="0" w:name="_GoBack"/>
      <w:bookmarkEnd w:id="0"/>
    </w:p>
    <w:p w:rsidR="00AB4C7B" w:rsidRPr="008A1194" w:rsidRDefault="00AB4C7B" w:rsidP="006758C5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>理解</w:t>
      </w:r>
      <w:proofErr w:type="gramStart"/>
      <w:r w:rsidRPr="008A1194">
        <w:rPr>
          <w:rFonts w:ascii="宋体" w:hAnsi="宋体" w:hint="eastAsia"/>
          <w:sz w:val="28"/>
          <w:szCs w:val="28"/>
        </w:rPr>
        <w:t>性掌握</w:t>
      </w:r>
      <w:proofErr w:type="gramEnd"/>
      <w:r w:rsidR="00D32A03" w:rsidRPr="008A1194">
        <w:rPr>
          <w:rFonts w:ascii="宋体" w:hAnsi="宋体" w:hint="eastAsia"/>
          <w:sz w:val="28"/>
          <w:szCs w:val="28"/>
        </w:rPr>
        <w:t xml:space="preserve"> </w:t>
      </w:r>
      <w:r w:rsidRPr="008A1194">
        <w:rPr>
          <w:rFonts w:ascii="宋体" w:hAnsi="宋体"/>
          <w:sz w:val="28"/>
          <w:szCs w:val="28"/>
        </w:rPr>
        <w:t>第</w:t>
      </w:r>
      <w:r w:rsidRPr="008A1194">
        <w:rPr>
          <w:rFonts w:ascii="宋体" w:hAnsi="宋体" w:hint="eastAsia"/>
          <w:sz w:val="28"/>
          <w:szCs w:val="28"/>
        </w:rPr>
        <w:t>三</w:t>
      </w:r>
      <w:r w:rsidRPr="008A1194">
        <w:rPr>
          <w:rFonts w:ascii="宋体" w:hAnsi="宋体"/>
          <w:sz w:val="28"/>
          <w:szCs w:val="28"/>
        </w:rPr>
        <w:t>节政策的环境因素</w:t>
      </w:r>
    </w:p>
    <w:p w:rsidR="00AB4C7B" w:rsidRPr="008A1194" w:rsidRDefault="00AB4C7B" w:rsidP="00AB4C7B">
      <w:pPr>
        <w:snapToGrid w:val="0"/>
        <w:rPr>
          <w:b/>
          <w:sz w:val="28"/>
          <w:szCs w:val="28"/>
        </w:rPr>
      </w:pPr>
    </w:p>
    <w:p w:rsidR="00AB4C7B" w:rsidRPr="008A1194" w:rsidRDefault="00AB4C7B" w:rsidP="00AB4C7B">
      <w:pPr>
        <w:spacing w:before="100" w:beforeAutospacing="1" w:after="100" w:afterAutospacing="1"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/>
          <w:b/>
          <w:bCs/>
          <w:sz w:val="28"/>
          <w:szCs w:val="28"/>
        </w:rPr>
        <w:t>第</w:t>
      </w:r>
      <w:r w:rsidRPr="008A1194">
        <w:rPr>
          <w:rFonts w:ascii="宋体" w:hAnsi="宋体" w:hint="eastAsia"/>
          <w:b/>
          <w:bCs/>
          <w:sz w:val="28"/>
          <w:szCs w:val="28"/>
        </w:rPr>
        <w:t>四</w:t>
      </w:r>
      <w:r w:rsidRPr="008A1194">
        <w:rPr>
          <w:rFonts w:ascii="宋体" w:hAnsi="宋体"/>
          <w:b/>
          <w:bCs/>
          <w:sz w:val="28"/>
          <w:szCs w:val="28"/>
        </w:rPr>
        <w:t>章</w:t>
      </w:r>
      <w:r w:rsidR="00D32A03" w:rsidRPr="008A1194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8A1194">
        <w:rPr>
          <w:rFonts w:ascii="宋体" w:hAnsi="宋体"/>
          <w:b/>
          <w:bCs/>
          <w:sz w:val="28"/>
          <w:szCs w:val="28"/>
        </w:rPr>
        <w:t>政策模型及相关理论</w:t>
      </w:r>
    </w:p>
    <w:p w:rsidR="006758C5" w:rsidRPr="008A1194" w:rsidRDefault="006758C5" w:rsidP="00AB4C7B">
      <w:pPr>
        <w:rPr>
          <w:kern w:val="0"/>
          <w:sz w:val="28"/>
          <w:szCs w:val="28"/>
        </w:rPr>
      </w:pPr>
      <w:r w:rsidRPr="008A1194">
        <w:rPr>
          <w:rFonts w:hint="eastAsia"/>
          <w:kern w:val="0"/>
          <w:sz w:val="28"/>
          <w:szCs w:val="28"/>
        </w:rPr>
        <w:t>一般重点</w:t>
      </w:r>
      <w:r w:rsidR="00F231EF" w:rsidRPr="008A1194">
        <w:rPr>
          <w:rFonts w:hint="eastAsia"/>
          <w:kern w:val="0"/>
          <w:sz w:val="28"/>
          <w:szCs w:val="28"/>
        </w:rPr>
        <w:t xml:space="preserve"> </w:t>
      </w:r>
      <w:r w:rsidR="00F231EF" w:rsidRPr="008A1194">
        <w:rPr>
          <w:kern w:val="0"/>
          <w:sz w:val="28"/>
          <w:szCs w:val="28"/>
        </w:rPr>
        <w:t xml:space="preserve"> </w:t>
      </w:r>
      <w:r w:rsidR="00AB4C7B" w:rsidRPr="008A1194">
        <w:rPr>
          <w:kern w:val="0"/>
          <w:sz w:val="28"/>
          <w:szCs w:val="28"/>
        </w:rPr>
        <w:t>第一节</w:t>
      </w:r>
      <w:r w:rsidRPr="008A1194">
        <w:rPr>
          <w:rFonts w:hint="eastAsia"/>
          <w:kern w:val="0"/>
          <w:sz w:val="28"/>
          <w:szCs w:val="28"/>
        </w:rPr>
        <w:t>模型概述</w:t>
      </w:r>
    </w:p>
    <w:p w:rsidR="006758C5" w:rsidRPr="008A1194" w:rsidRDefault="006758C5" w:rsidP="00AB4C7B">
      <w:pPr>
        <w:rPr>
          <w:kern w:val="0"/>
          <w:sz w:val="28"/>
          <w:szCs w:val="28"/>
        </w:rPr>
      </w:pPr>
      <w:r w:rsidRPr="008A1194">
        <w:rPr>
          <w:rFonts w:hint="eastAsia"/>
          <w:kern w:val="0"/>
          <w:sz w:val="28"/>
          <w:szCs w:val="28"/>
        </w:rPr>
        <w:t>重点</w:t>
      </w:r>
      <w:r w:rsidR="00F231EF" w:rsidRPr="008A1194">
        <w:rPr>
          <w:rFonts w:hint="eastAsia"/>
          <w:kern w:val="0"/>
          <w:sz w:val="28"/>
          <w:szCs w:val="28"/>
        </w:rPr>
        <w:t xml:space="preserve"> </w:t>
      </w:r>
      <w:r w:rsidR="00F231EF" w:rsidRPr="008A1194">
        <w:rPr>
          <w:kern w:val="0"/>
          <w:sz w:val="28"/>
          <w:szCs w:val="28"/>
        </w:rPr>
        <w:t xml:space="preserve">     </w:t>
      </w:r>
      <w:r w:rsidRPr="008A1194">
        <w:rPr>
          <w:rFonts w:hint="eastAsia"/>
          <w:kern w:val="0"/>
          <w:sz w:val="28"/>
          <w:szCs w:val="28"/>
        </w:rPr>
        <w:t>第二节几种重要的政策分析模型</w:t>
      </w:r>
    </w:p>
    <w:p w:rsidR="0088410C" w:rsidRPr="008A1194" w:rsidRDefault="00AB4C7B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kern w:val="0"/>
          <w:sz w:val="28"/>
          <w:szCs w:val="28"/>
        </w:rPr>
        <w:t>政策模型</w:t>
      </w:r>
      <w:r w:rsidR="00EB56AB" w:rsidRPr="008A1194">
        <w:rPr>
          <w:rFonts w:ascii="宋体" w:hAnsi="宋体" w:cs="宋体" w:hint="eastAsia"/>
          <w:kern w:val="0"/>
          <w:sz w:val="28"/>
          <w:szCs w:val="28"/>
        </w:rPr>
        <w:t>：</w:t>
      </w:r>
      <w:r w:rsidRPr="008A1194">
        <w:rPr>
          <w:rFonts w:ascii="宋体" w:hAnsi="宋体" w:cs="宋体"/>
          <w:kern w:val="0"/>
          <w:sz w:val="28"/>
          <w:szCs w:val="28"/>
        </w:rPr>
        <w:t>传统理性与有限理性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渐进主义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小组意识（Groupthink）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精英主义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制度理论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博弈理论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团体理论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过程理论</w:t>
      </w:r>
      <w:r w:rsidR="000F2A4D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系统理论</w:t>
      </w:r>
    </w:p>
    <w:p w:rsidR="0088410C" w:rsidRPr="008A1194" w:rsidRDefault="00EB56AB" w:rsidP="00AB4C7B">
      <w:pPr>
        <w:rPr>
          <w:kern w:val="0"/>
          <w:sz w:val="28"/>
          <w:szCs w:val="28"/>
        </w:rPr>
      </w:pPr>
      <w:r w:rsidRPr="008A1194">
        <w:rPr>
          <w:rFonts w:hint="eastAsia"/>
          <w:kern w:val="0"/>
          <w:sz w:val="28"/>
          <w:szCs w:val="28"/>
        </w:rPr>
        <w:t>重点</w:t>
      </w:r>
      <w:r w:rsidR="00F231EF" w:rsidRPr="008A1194">
        <w:rPr>
          <w:rFonts w:hint="eastAsia"/>
          <w:kern w:val="0"/>
          <w:sz w:val="28"/>
          <w:szCs w:val="28"/>
        </w:rPr>
        <w:t xml:space="preserve"> </w:t>
      </w:r>
      <w:r w:rsidR="00F231EF" w:rsidRPr="008A1194">
        <w:rPr>
          <w:kern w:val="0"/>
          <w:sz w:val="28"/>
          <w:szCs w:val="28"/>
        </w:rPr>
        <w:t xml:space="preserve">     </w:t>
      </w:r>
      <w:r w:rsidRPr="008A1194">
        <w:rPr>
          <w:kern w:val="0"/>
          <w:sz w:val="28"/>
          <w:szCs w:val="28"/>
        </w:rPr>
        <w:t>第</w:t>
      </w:r>
      <w:r w:rsidRPr="008A1194">
        <w:rPr>
          <w:rFonts w:hint="eastAsia"/>
          <w:kern w:val="0"/>
          <w:sz w:val="28"/>
          <w:szCs w:val="28"/>
        </w:rPr>
        <w:t>三</w:t>
      </w:r>
      <w:r w:rsidR="00AB4C7B" w:rsidRPr="008A1194">
        <w:rPr>
          <w:kern w:val="0"/>
          <w:sz w:val="28"/>
          <w:szCs w:val="28"/>
        </w:rPr>
        <w:t>节</w:t>
      </w:r>
      <w:r w:rsidRPr="008A1194">
        <w:rPr>
          <w:rFonts w:hint="eastAsia"/>
          <w:kern w:val="0"/>
          <w:sz w:val="28"/>
          <w:szCs w:val="28"/>
        </w:rPr>
        <w:t>政策分析的</w:t>
      </w:r>
      <w:r w:rsidR="00AB4C7B" w:rsidRPr="008A1194">
        <w:rPr>
          <w:kern w:val="0"/>
          <w:sz w:val="28"/>
          <w:szCs w:val="28"/>
        </w:rPr>
        <w:t>相关理论</w:t>
      </w:r>
    </w:p>
    <w:p w:rsidR="00AB4C7B" w:rsidRPr="008A1194" w:rsidRDefault="00AB4C7B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/>
          <w:kern w:val="0"/>
          <w:sz w:val="28"/>
          <w:szCs w:val="28"/>
        </w:rPr>
        <w:t>公共选择</w:t>
      </w:r>
      <w:r w:rsidR="00F231EF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社会实验</w:t>
      </w:r>
      <w:r w:rsidR="00F231EF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证伪理论</w:t>
      </w:r>
      <w:r w:rsidR="00F231EF" w:rsidRPr="008A1194">
        <w:rPr>
          <w:rFonts w:ascii="宋体" w:hAnsi="宋体" w:cs="宋体" w:hint="eastAsia"/>
          <w:kern w:val="0"/>
          <w:sz w:val="28"/>
          <w:szCs w:val="28"/>
        </w:rPr>
        <w:t>、</w:t>
      </w:r>
      <w:r w:rsidRPr="008A1194">
        <w:rPr>
          <w:rFonts w:ascii="宋体" w:hAnsi="宋体" w:cs="宋体"/>
          <w:kern w:val="0"/>
          <w:sz w:val="28"/>
          <w:szCs w:val="28"/>
        </w:rPr>
        <w:t>取舍理论</w:t>
      </w:r>
    </w:p>
    <w:p w:rsidR="00EB56AB" w:rsidRPr="008A1194" w:rsidRDefault="00EB56AB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t>了解</w:t>
      </w:r>
      <w:r w:rsidR="00F231EF"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F231EF" w:rsidRPr="008A1194">
        <w:rPr>
          <w:rFonts w:ascii="宋体" w:hAnsi="宋体" w:cs="宋体"/>
          <w:kern w:val="0"/>
          <w:sz w:val="28"/>
          <w:szCs w:val="28"/>
        </w:rPr>
        <w:t xml:space="preserve">     </w:t>
      </w:r>
      <w:r w:rsidRPr="008A1194">
        <w:rPr>
          <w:rFonts w:ascii="宋体" w:hAnsi="宋体" w:cs="宋体" w:hint="eastAsia"/>
          <w:kern w:val="0"/>
          <w:sz w:val="28"/>
          <w:szCs w:val="28"/>
        </w:rPr>
        <w:t>第四节中国古代政策史观</w:t>
      </w:r>
    </w:p>
    <w:p w:rsidR="0088410C" w:rsidRPr="008A1194" w:rsidRDefault="00AB4C7B" w:rsidP="00EB56A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/>
          <w:kern w:val="0"/>
          <w:sz w:val="28"/>
          <w:szCs w:val="28"/>
        </w:rPr>
        <w:t>中国古代政策思想</w:t>
      </w:r>
    </w:p>
    <w:p w:rsidR="00AB4C7B" w:rsidRPr="008A1194" w:rsidRDefault="00AB4C7B" w:rsidP="00EB56AB">
      <w:pPr>
        <w:rPr>
          <w:rFonts w:ascii="宋体" w:hAnsi="宋体" w:cs="宋体"/>
          <w:kern w:val="0"/>
          <w:sz w:val="28"/>
          <w:szCs w:val="28"/>
        </w:rPr>
      </w:pPr>
    </w:p>
    <w:p w:rsidR="00AB4C7B" w:rsidRPr="008A1194" w:rsidRDefault="00AB4C7B" w:rsidP="00D32A03">
      <w:pPr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/>
          <w:b/>
          <w:bCs/>
          <w:sz w:val="28"/>
          <w:szCs w:val="28"/>
        </w:rPr>
        <w:t>第</w:t>
      </w:r>
      <w:r w:rsidRPr="008A1194">
        <w:rPr>
          <w:rFonts w:ascii="宋体" w:hAnsi="宋体" w:hint="eastAsia"/>
          <w:b/>
          <w:bCs/>
          <w:sz w:val="28"/>
          <w:szCs w:val="28"/>
        </w:rPr>
        <w:t>五</w:t>
      </w:r>
      <w:r w:rsidRPr="008A1194">
        <w:rPr>
          <w:rFonts w:ascii="宋体" w:hAnsi="宋体"/>
          <w:b/>
          <w:bCs/>
          <w:sz w:val="28"/>
          <w:szCs w:val="28"/>
        </w:rPr>
        <w:t>章</w:t>
      </w:r>
      <w:r w:rsidR="00D32A03" w:rsidRPr="008A1194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8A1194">
        <w:rPr>
          <w:rFonts w:ascii="宋体" w:hAnsi="宋体"/>
          <w:b/>
          <w:bCs/>
          <w:sz w:val="28"/>
          <w:szCs w:val="28"/>
        </w:rPr>
        <w:t>政策</w:t>
      </w:r>
      <w:r w:rsidRPr="008A1194">
        <w:rPr>
          <w:rFonts w:ascii="宋体" w:hAnsi="宋体" w:hint="eastAsia"/>
          <w:b/>
          <w:bCs/>
          <w:sz w:val="28"/>
          <w:szCs w:val="28"/>
        </w:rPr>
        <w:t>制定</w:t>
      </w:r>
    </w:p>
    <w:p w:rsidR="00AB4C7B" w:rsidRPr="008A1194" w:rsidRDefault="00D32A03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重点 </w:t>
      </w:r>
      <w:r w:rsidRPr="008A1194">
        <w:rPr>
          <w:rFonts w:ascii="宋体" w:hAnsi="宋体" w:cs="宋体"/>
          <w:kern w:val="0"/>
          <w:sz w:val="28"/>
          <w:szCs w:val="28"/>
        </w:rPr>
        <w:t xml:space="preserve">    </w:t>
      </w:r>
      <w:r w:rsidR="00AB4C7B" w:rsidRPr="008A1194">
        <w:rPr>
          <w:rFonts w:ascii="宋体" w:hAnsi="宋体" w:cs="宋体"/>
          <w:kern w:val="0"/>
          <w:sz w:val="28"/>
          <w:szCs w:val="28"/>
        </w:rPr>
        <w:t>第一节</w:t>
      </w: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EB56AB" w:rsidRPr="008A1194">
        <w:rPr>
          <w:rFonts w:ascii="宋体" w:hAnsi="宋体" w:cs="宋体" w:hint="eastAsia"/>
          <w:kern w:val="0"/>
          <w:sz w:val="28"/>
          <w:szCs w:val="28"/>
        </w:rPr>
        <w:t>社会问题的产生</w:t>
      </w:r>
    </w:p>
    <w:p w:rsidR="00681F6E" w:rsidRPr="008A1194" w:rsidRDefault="00D32A03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重点 </w:t>
      </w:r>
      <w:r w:rsidRPr="008A1194">
        <w:rPr>
          <w:rFonts w:ascii="宋体" w:hAnsi="宋体" w:cs="宋体"/>
          <w:kern w:val="0"/>
          <w:sz w:val="28"/>
          <w:szCs w:val="28"/>
        </w:rPr>
        <w:t xml:space="preserve">   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第二节</w:t>
      </w: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政策问题的确定</w:t>
      </w:r>
    </w:p>
    <w:p w:rsidR="00AB4C7B" w:rsidRPr="008A1194" w:rsidRDefault="00D32A03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重点 </w:t>
      </w:r>
      <w:r w:rsidRPr="008A1194">
        <w:rPr>
          <w:rFonts w:ascii="宋体" w:hAnsi="宋体" w:cs="宋体"/>
          <w:kern w:val="0"/>
          <w:sz w:val="28"/>
          <w:szCs w:val="28"/>
        </w:rPr>
        <w:t xml:space="preserve">    </w:t>
      </w:r>
      <w:r w:rsidR="00AB4C7B" w:rsidRPr="008A1194">
        <w:rPr>
          <w:rFonts w:ascii="宋体" w:hAnsi="宋体" w:cs="宋体"/>
          <w:kern w:val="0"/>
          <w:sz w:val="28"/>
          <w:szCs w:val="28"/>
        </w:rPr>
        <w:t>第三节</w:t>
      </w: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AB4C7B" w:rsidRPr="008A1194">
        <w:rPr>
          <w:rFonts w:ascii="宋体" w:hAnsi="宋体" w:cs="宋体"/>
          <w:kern w:val="0"/>
          <w:sz w:val="28"/>
          <w:szCs w:val="28"/>
        </w:rPr>
        <w:t>政策议程的建立</w:t>
      </w:r>
    </w:p>
    <w:p w:rsidR="00681F6E" w:rsidRPr="008A1194" w:rsidRDefault="00D32A03" w:rsidP="00AB4C7B">
      <w:pPr>
        <w:rPr>
          <w:rFonts w:ascii="宋体" w:hAnsi="宋体" w:cs="宋体"/>
          <w:kern w:val="0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了解 </w:t>
      </w:r>
      <w:r w:rsidRPr="008A1194">
        <w:rPr>
          <w:rFonts w:ascii="宋体" w:hAnsi="宋体" w:cs="宋体"/>
          <w:kern w:val="0"/>
          <w:sz w:val="28"/>
          <w:szCs w:val="28"/>
        </w:rPr>
        <w:t xml:space="preserve">   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第四节</w:t>
      </w: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政策规划</w:t>
      </w:r>
    </w:p>
    <w:p w:rsidR="00681F6E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理解掌握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第五节</w:t>
      </w:r>
      <w:r w:rsidRPr="008A1194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681F6E" w:rsidRPr="008A1194">
        <w:rPr>
          <w:rFonts w:ascii="宋体" w:hAnsi="宋体" w:cs="宋体" w:hint="eastAsia"/>
          <w:kern w:val="0"/>
          <w:sz w:val="28"/>
          <w:szCs w:val="28"/>
        </w:rPr>
        <w:t>心理效应与决策质量</w:t>
      </w:r>
    </w:p>
    <w:p w:rsidR="0088410C" w:rsidRPr="008A1194" w:rsidRDefault="0088410C" w:rsidP="0088410C">
      <w:pPr>
        <w:widowControl/>
        <w:jc w:val="left"/>
        <w:rPr>
          <w:rFonts w:ascii="宋体" w:hAnsi="宋体"/>
          <w:sz w:val="28"/>
          <w:szCs w:val="28"/>
        </w:rPr>
      </w:pPr>
    </w:p>
    <w:p w:rsidR="0088410C" w:rsidRPr="008A1194" w:rsidRDefault="0088410C" w:rsidP="00D32A03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8A1194">
        <w:rPr>
          <w:rFonts w:ascii="宋体" w:hAnsi="宋体" w:cs="宋体"/>
          <w:b/>
          <w:bCs/>
          <w:sz w:val="28"/>
          <w:szCs w:val="28"/>
        </w:rPr>
        <w:t>第6</w:t>
      </w:r>
      <w:proofErr w:type="gramStart"/>
      <w:r w:rsidRPr="008A1194">
        <w:rPr>
          <w:rFonts w:ascii="宋体" w:hAnsi="宋体" w:cs="宋体"/>
          <w:b/>
          <w:bCs/>
          <w:sz w:val="28"/>
          <w:szCs w:val="28"/>
        </w:rPr>
        <w:t>章政策</w:t>
      </w:r>
      <w:proofErr w:type="gramEnd"/>
      <w:r w:rsidRPr="008A1194">
        <w:rPr>
          <w:rFonts w:ascii="宋体" w:hAnsi="宋体" w:cs="宋体"/>
          <w:b/>
          <w:bCs/>
          <w:sz w:val="28"/>
          <w:szCs w:val="28"/>
        </w:rPr>
        <w:t>执行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一般重点 </w:t>
      </w:r>
      <w:r w:rsidRPr="008A1194">
        <w:rPr>
          <w:rFonts w:ascii="宋体" w:hAnsi="宋体"/>
          <w:sz w:val="28"/>
          <w:szCs w:val="28"/>
        </w:rPr>
        <w:t xml:space="preserve"> </w:t>
      </w:r>
      <w:r w:rsidR="0088410C" w:rsidRPr="008A1194">
        <w:rPr>
          <w:rFonts w:ascii="宋体" w:hAnsi="宋体" w:hint="eastAsia"/>
          <w:sz w:val="28"/>
          <w:szCs w:val="28"/>
        </w:rPr>
        <w:t xml:space="preserve">第一节 </w:t>
      </w:r>
      <w:r w:rsidR="0088410C" w:rsidRPr="008A1194">
        <w:rPr>
          <w:rFonts w:ascii="宋体" w:hAnsi="宋体"/>
          <w:sz w:val="28"/>
          <w:szCs w:val="28"/>
        </w:rPr>
        <w:t>政策执行的含义、特征、功能和过程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重点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88410C" w:rsidRPr="008A1194">
        <w:rPr>
          <w:rFonts w:ascii="宋体" w:hAnsi="宋体" w:hint="eastAsia"/>
          <w:sz w:val="28"/>
          <w:szCs w:val="28"/>
        </w:rPr>
        <w:t xml:space="preserve">第二节 </w:t>
      </w:r>
      <w:r w:rsidR="0088410C" w:rsidRPr="008A1194">
        <w:rPr>
          <w:rFonts w:ascii="宋体" w:hAnsi="宋体"/>
          <w:sz w:val="28"/>
          <w:szCs w:val="28"/>
        </w:rPr>
        <w:t>政策执行的相关条件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重点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88410C" w:rsidRPr="008A1194">
        <w:rPr>
          <w:rFonts w:ascii="宋体" w:hAnsi="宋体" w:hint="eastAsia"/>
          <w:sz w:val="28"/>
          <w:szCs w:val="28"/>
        </w:rPr>
        <w:t xml:space="preserve">第三节 </w:t>
      </w:r>
      <w:r w:rsidR="0088410C" w:rsidRPr="008A1194">
        <w:rPr>
          <w:rFonts w:ascii="宋体" w:hAnsi="宋体"/>
          <w:sz w:val="28"/>
          <w:szCs w:val="28"/>
        </w:rPr>
        <w:t>政策执行的策略</w:t>
      </w:r>
    </w:p>
    <w:p w:rsidR="0088410C" w:rsidRPr="008A1194" w:rsidRDefault="0088410C" w:rsidP="0088410C">
      <w:pPr>
        <w:widowControl/>
        <w:jc w:val="left"/>
        <w:rPr>
          <w:rFonts w:ascii="宋体" w:hAnsi="宋体"/>
          <w:sz w:val="28"/>
          <w:szCs w:val="28"/>
        </w:rPr>
      </w:pPr>
    </w:p>
    <w:p w:rsidR="0088410C" w:rsidRPr="008A1194" w:rsidRDefault="0088410C" w:rsidP="00D32A03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8A1194">
        <w:rPr>
          <w:rFonts w:ascii="宋体" w:hAnsi="宋体" w:cs="宋体"/>
          <w:b/>
          <w:bCs/>
          <w:sz w:val="28"/>
          <w:szCs w:val="28"/>
        </w:rPr>
        <w:t>第7</w:t>
      </w:r>
      <w:proofErr w:type="gramStart"/>
      <w:r w:rsidRPr="008A1194">
        <w:rPr>
          <w:rFonts w:ascii="宋体" w:hAnsi="宋体" w:cs="宋体"/>
          <w:b/>
          <w:bCs/>
          <w:sz w:val="28"/>
          <w:szCs w:val="28"/>
        </w:rPr>
        <w:t>章政策</w:t>
      </w:r>
      <w:proofErr w:type="gramEnd"/>
      <w:r w:rsidRPr="008A1194">
        <w:rPr>
          <w:rFonts w:ascii="宋体" w:hAnsi="宋体" w:cs="宋体"/>
          <w:b/>
          <w:bCs/>
          <w:sz w:val="28"/>
          <w:szCs w:val="28"/>
        </w:rPr>
        <w:t>评估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了解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88410C" w:rsidRPr="008A1194">
        <w:rPr>
          <w:rFonts w:ascii="宋体" w:hAnsi="宋体" w:hint="eastAsia"/>
          <w:sz w:val="28"/>
          <w:szCs w:val="28"/>
        </w:rPr>
        <w:t>第一节</w:t>
      </w:r>
      <w:r w:rsidR="00F231EF" w:rsidRPr="008A1194">
        <w:rPr>
          <w:rFonts w:ascii="宋体" w:hAnsi="宋体" w:hint="eastAsia"/>
          <w:sz w:val="28"/>
          <w:szCs w:val="28"/>
        </w:rPr>
        <w:t xml:space="preserve"> </w:t>
      </w:r>
      <w:r w:rsidR="0088410C" w:rsidRPr="008A1194">
        <w:rPr>
          <w:rFonts w:ascii="宋体" w:hAnsi="宋体"/>
          <w:sz w:val="28"/>
          <w:szCs w:val="28"/>
        </w:rPr>
        <w:t>政策评估的含义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一般重点 </w:t>
      </w:r>
      <w:r w:rsidRPr="008A1194">
        <w:rPr>
          <w:rFonts w:ascii="宋体" w:hAnsi="宋体"/>
          <w:sz w:val="28"/>
          <w:szCs w:val="28"/>
        </w:rPr>
        <w:t xml:space="preserve"> </w:t>
      </w:r>
      <w:r w:rsidR="0088410C" w:rsidRPr="008A1194">
        <w:rPr>
          <w:rFonts w:ascii="宋体" w:hAnsi="宋体" w:hint="eastAsia"/>
          <w:sz w:val="28"/>
          <w:szCs w:val="28"/>
        </w:rPr>
        <w:t>第二节</w:t>
      </w:r>
      <w:r w:rsidR="00F231EF" w:rsidRPr="008A1194">
        <w:rPr>
          <w:rFonts w:ascii="宋体" w:hAnsi="宋体" w:hint="eastAsia"/>
          <w:sz w:val="28"/>
          <w:szCs w:val="28"/>
        </w:rPr>
        <w:t xml:space="preserve"> </w:t>
      </w:r>
      <w:r w:rsidR="0088410C" w:rsidRPr="008A1194">
        <w:rPr>
          <w:rFonts w:ascii="宋体" w:hAnsi="宋体"/>
          <w:sz w:val="28"/>
          <w:szCs w:val="28"/>
        </w:rPr>
        <w:t>政策评估的类型与要素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重点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F231EF" w:rsidRPr="008A1194">
        <w:rPr>
          <w:rFonts w:ascii="宋体" w:hAnsi="宋体" w:hint="eastAsia"/>
          <w:sz w:val="28"/>
          <w:szCs w:val="28"/>
        </w:rPr>
        <w:t xml:space="preserve">第三节 </w:t>
      </w:r>
      <w:r w:rsidR="0088410C" w:rsidRPr="008A1194">
        <w:rPr>
          <w:rFonts w:ascii="宋体" w:hAnsi="宋体"/>
          <w:sz w:val="28"/>
          <w:szCs w:val="28"/>
        </w:rPr>
        <w:t>政策评估步骤</w:t>
      </w:r>
    </w:p>
    <w:p w:rsidR="0088410C" w:rsidRPr="008A1194" w:rsidRDefault="00D32A03" w:rsidP="00D32A03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重点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F231EF" w:rsidRPr="008A1194">
        <w:rPr>
          <w:rFonts w:ascii="宋体" w:hAnsi="宋体" w:hint="eastAsia"/>
          <w:sz w:val="28"/>
          <w:szCs w:val="28"/>
        </w:rPr>
        <w:t xml:space="preserve">第四节 </w:t>
      </w:r>
      <w:r w:rsidR="0088410C" w:rsidRPr="008A1194">
        <w:rPr>
          <w:rFonts w:ascii="宋体" w:hAnsi="宋体"/>
          <w:sz w:val="28"/>
          <w:szCs w:val="28"/>
        </w:rPr>
        <w:t>政策评估的障碍</w:t>
      </w:r>
    </w:p>
    <w:p w:rsidR="00D32A03" w:rsidRPr="008A1194" w:rsidRDefault="00D32A03" w:rsidP="00D32A03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88410C" w:rsidRPr="008A1194" w:rsidRDefault="0088410C" w:rsidP="00D32A03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 w:rsidRPr="008A1194">
        <w:rPr>
          <w:rFonts w:ascii="宋体" w:hAnsi="宋体" w:cs="宋体"/>
          <w:b/>
          <w:bCs/>
          <w:sz w:val="28"/>
          <w:szCs w:val="28"/>
        </w:rPr>
        <w:t>第8</w:t>
      </w:r>
      <w:proofErr w:type="gramStart"/>
      <w:r w:rsidRPr="008A1194">
        <w:rPr>
          <w:rFonts w:ascii="宋体" w:hAnsi="宋体" w:cs="宋体"/>
          <w:b/>
          <w:bCs/>
          <w:sz w:val="28"/>
          <w:szCs w:val="28"/>
        </w:rPr>
        <w:t>章政策</w:t>
      </w:r>
      <w:proofErr w:type="gramEnd"/>
      <w:r w:rsidRPr="008A1194">
        <w:rPr>
          <w:rFonts w:ascii="宋体" w:hAnsi="宋体" w:cs="宋体"/>
          <w:b/>
          <w:bCs/>
          <w:sz w:val="28"/>
          <w:szCs w:val="28"/>
        </w:rPr>
        <w:t>终结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了解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F231EF" w:rsidRPr="008A1194">
        <w:rPr>
          <w:rFonts w:ascii="宋体" w:hAnsi="宋体" w:hint="eastAsia"/>
          <w:sz w:val="28"/>
          <w:szCs w:val="28"/>
        </w:rPr>
        <w:t>第一节</w:t>
      </w:r>
      <w:r w:rsidR="0088410C" w:rsidRPr="008A1194">
        <w:rPr>
          <w:rFonts w:ascii="宋体" w:hAnsi="宋体"/>
          <w:sz w:val="28"/>
          <w:szCs w:val="28"/>
        </w:rPr>
        <w:t>政策终结的含义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一般重点  </w:t>
      </w:r>
      <w:r w:rsidR="0088410C" w:rsidRPr="008A1194">
        <w:rPr>
          <w:rFonts w:ascii="宋体" w:hAnsi="宋体" w:hint="eastAsia"/>
          <w:sz w:val="28"/>
          <w:szCs w:val="28"/>
        </w:rPr>
        <w:t>第二节</w:t>
      </w:r>
      <w:r w:rsidR="0088410C" w:rsidRPr="008A1194">
        <w:rPr>
          <w:rFonts w:ascii="宋体" w:hAnsi="宋体"/>
          <w:sz w:val="28"/>
          <w:szCs w:val="28"/>
        </w:rPr>
        <w:t>政策终结的对象与形式</w:t>
      </w:r>
    </w:p>
    <w:p w:rsidR="0088410C" w:rsidRPr="008A1194" w:rsidRDefault="00D32A03" w:rsidP="0088410C">
      <w:pPr>
        <w:widowControl/>
        <w:jc w:val="left"/>
        <w:rPr>
          <w:rFonts w:ascii="宋体" w:hAnsi="宋体"/>
          <w:sz w:val="28"/>
          <w:szCs w:val="28"/>
        </w:rPr>
      </w:pPr>
      <w:r w:rsidRPr="008A1194">
        <w:rPr>
          <w:rFonts w:ascii="宋体" w:hAnsi="宋体" w:hint="eastAsia"/>
          <w:sz w:val="28"/>
          <w:szCs w:val="28"/>
        </w:rPr>
        <w:t xml:space="preserve">重点 </w:t>
      </w:r>
      <w:r w:rsidRPr="008A1194">
        <w:rPr>
          <w:rFonts w:ascii="宋体" w:hAnsi="宋体"/>
          <w:sz w:val="28"/>
          <w:szCs w:val="28"/>
        </w:rPr>
        <w:t xml:space="preserve">     </w:t>
      </w:r>
      <w:r w:rsidR="00F231EF" w:rsidRPr="008A1194">
        <w:rPr>
          <w:rFonts w:ascii="宋体" w:hAnsi="宋体" w:hint="eastAsia"/>
          <w:sz w:val="28"/>
          <w:szCs w:val="28"/>
        </w:rPr>
        <w:t>第三节</w:t>
      </w:r>
      <w:r w:rsidR="0088410C" w:rsidRPr="008A1194">
        <w:rPr>
          <w:rFonts w:ascii="宋体" w:hAnsi="宋体"/>
          <w:sz w:val="28"/>
          <w:szCs w:val="28"/>
        </w:rPr>
        <w:t>政策终结的障碍和措施</w:t>
      </w:r>
    </w:p>
    <w:p w:rsidR="0082064B" w:rsidRDefault="0082064B">
      <w:pPr>
        <w:rPr>
          <w:rFonts w:hint="eastAsia"/>
          <w:sz w:val="28"/>
          <w:szCs w:val="28"/>
        </w:rPr>
      </w:pPr>
    </w:p>
    <w:p w:rsidR="00181C0E" w:rsidRPr="008A1194" w:rsidRDefault="00181C0E">
      <w:pPr>
        <w:rPr>
          <w:sz w:val="28"/>
          <w:szCs w:val="28"/>
        </w:rPr>
      </w:pPr>
    </w:p>
    <w:p w:rsidR="0082064B" w:rsidRPr="008A1194" w:rsidRDefault="0082064B" w:rsidP="0082064B">
      <w:pPr>
        <w:spacing w:line="360" w:lineRule="auto"/>
        <w:rPr>
          <w:rFonts w:ascii="宋体" w:hAnsi="宋体"/>
          <w:b/>
          <w:bCs/>
          <w:sz w:val="28"/>
          <w:szCs w:val="28"/>
        </w:rPr>
      </w:pPr>
      <w:r w:rsidRPr="008A1194">
        <w:rPr>
          <w:rFonts w:ascii="宋体" w:hAnsi="宋体" w:hint="eastAsia"/>
          <w:b/>
          <w:bCs/>
          <w:sz w:val="28"/>
          <w:szCs w:val="28"/>
        </w:rPr>
        <w:t>每章书本后面的1</w:t>
      </w:r>
      <w:r w:rsidRPr="008A1194">
        <w:rPr>
          <w:rFonts w:ascii="宋体" w:hAnsi="宋体"/>
          <w:b/>
          <w:bCs/>
          <w:sz w:val="28"/>
          <w:szCs w:val="28"/>
        </w:rPr>
        <w:t>.</w:t>
      </w:r>
      <w:r w:rsidRPr="008A1194">
        <w:rPr>
          <w:rFonts w:ascii="宋体" w:hAnsi="宋体" w:hint="eastAsia"/>
          <w:b/>
          <w:bCs/>
          <w:sz w:val="28"/>
          <w:szCs w:val="28"/>
        </w:rPr>
        <w:t>本章小结</w:t>
      </w:r>
      <w:r w:rsidRPr="008A1194">
        <w:rPr>
          <w:rFonts w:ascii="宋体" w:hAnsi="宋体"/>
          <w:b/>
          <w:bCs/>
          <w:sz w:val="28"/>
          <w:szCs w:val="28"/>
        </w:rPr>
        <w:t>2.</w:t>
      </w:r>
      <w:r w:rsidRPr="008A1194">
        <w:rPr>
          <w:rFonts w:ascii="宋体" w:hAnsi="宋体" w:hint="eastAsia"/>
          <w:b/>
          <w:bCs/>
          <w:sz w:val="28"/>
          <w:szCs w:val="28"/>
        </w:rPr>
        <w:t>关键词</w:t>
      </w:r>
      <w:r w:rsidRPr="008A1194">
        <w:rPr>
          <w:rFonts w:ascii="宋体" w:hAnsi="宋体"/>
          <w:b/>
          <w:bCs/>
          <w:sz w:val="28"/>
          <w:szCs w:val="28"/>
        </w:rPr>
        <w:t>3.</w:t>
      </w:r>
      <w:r w:rsidRPr="008A1194">
        <w:rPr>
          <w:rFonts w:ascii="宋体" w:hAnsi="宋体" w:hint="eastAsia"/>
          <w:b/>
          <w:bCs/>
          <w:sz w:val="28"/>
          <w:szCs w:val="28"/>
        </w:rPr>
        <w:t>思考题属于重点考核范围</w:t>
      </w:r>
    </w:p>
    <w:p w:rsidR="0082064B" w:rsidRPr="008A1194" w:rsidRDefault="0082064B">
      <w:pPr>
        <w:rPr>
          <w:sz w:val="28"/>
          <w:szCs w:val="28"/>
        </w:rPr>
      </w:pPr>
    </w:p>
    <w:sectPr w:rsidR="0082064B" w:rsidRPr="008A1194" w:rsidSect="00D42DF2">
      <w:pgSz w:w="11909" w:h="16834"/>
      <w:pgMar w:top="1440" w:right="1800" w:bottom="1440" w:left="1800" w:header="720" w:footer="720" w:gutter="0"/>
      <w:paperSrc w:first="8" w:other="8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2E" w:rsidRDefault="0024232E" w:rsidP="00AB4C7B">
      <w:r>
        <w:separator/>
      </w:r>
    </w:p>
  </w:endnote>
  <w:endnote w:type="continuationSeparator" w:id="0">
    <w:p w:rsidR="0024232E" w:rsidRDefault="0024232E" w:rsidP="00AB4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2E" w:rsidRDefault="0024232E" w:rsidP="00AB4C7B">
      <w:r>
        <w:separator/>
      </w:r>
    </w:p>
  </w:footnote>
  <w:footnote w:type="continuationSeparator" w:id="0">
    <w:p w:rsidR="0024232E" w:rsidRDefault="0024232E" w:rsidP="00AB4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2684E"/>
    <w:multiLevelType w:val="hybridMultilevel"/>
    <w:tmpl w:val="399EEB30"/>
    <w:lvl w:ilvl="0" w:tplc="33E0701A">
      <w:start w:val="2"/>
      <w:numFmt w:val="decimal"/>
      <w:lvlText w:val="%1.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E09"/>
    <w:rsid w:val="000F2A4D"/>
    <w:rsid w:val="00105EE7"/>
    <w:rsid w:val="00114E09"/>
    <w:rsid w:val="00181C0E"/>
    <w:rsid w:val="0024232E"/>
    <w:rsid w:val="003F709C"/>
    <w:rsid w:val="004007A3"/>
    <w:rsid w:val="005606D2"/>
    <w:rsid w:val="006113D7"/>
    <w:rsid w:val="006758C5"/>
    <w:rsid w:val="00681F6E"/>
    <w:rsid w:val="0082064B"/>
    <w:rsid w:val="0088410C"/>
    <w:rsid w:val="00892E09"/>
    <w:rsid w:val="008A1194"/>
    <w:rsid w:val="00956151"/>
    <w:rsid w:val="00AB4C7B"/>
    <w:rsid w:val="00BF7689"/>
    <w:rsid w:val="00D208F2"/>
    <w:rsid w:val="00D32A03"/>
    <w:rsid w:val="00D42DF2"/>
    <w:rsid w:val="00E1125D"/>
    <w:rsid w:val="00EB56AB"/>
    <w:rsid w:val="00F2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BF7689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C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C7B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BF7689"/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3E1FD7-445E-4072-9762-FB1D58F89E7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3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沈莉</dc:creator>
  <cp:keywords/>
  <dc:description/>
  <cp:lastModifiedBy>user</cp:lastModifiedBy>
  <cp:revision>8</cp:revision>
  <dcterms:created xsi:type="dcterms:W3CDTF">2019-11-22T23:59:00Z</dcterms:created>
  <dcterms:modified xsi:type="dcterms:W3CDTF">2019-12-12T02:41:00Z</dcterms:modified>
</cp:coreProperties>
</file>