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9F1" w:rsidRDefault="00575DB6">
      <w:pPr>
        <w:pStyle w:val="a3"/>
        <w:spacing w:before="0" w:beforeAutospacing="0" w:after="0" w:afterAutospacing="0" w:line="450" w:lineRule="atLeast"/>
        <w:jc w:val="center"/>
        <w:rPr>
          <w:sz w:val="18"/>
          <w:szCs w:val="18"/>
        </w:rPr>
      </w:pPr>
      <w:r>
        <w:rPr>
          <w:rStyle w:val="a4"/>
        </w:rPr>
        <w:t>广东科技学院财经</w:t>
      </w:r>
      <w:proofErr w:type="gramStart"/>
      <w:r>
        <w:rPr>
          <w:rStyle w:val="a4"/>
        </w:rPr>
        <w:t>系专插本考试</w:t>
      </w:r>
      <w:proofErr w:type="gramEnd"/>
      <w:r>
        <w:rPr>
          <w:rStyle w:val="a4"/>
        </w:rPr>
        <w:t>大纲</w:t>
      </w:r>
    </w:p>
    <w:p w:rsidR="00A929F1" w:rsidRDefault="00575DB6">
      <w:pPr>
        <w:pStyle w:val="a3"/>
        <w:spacing w:before="0" w:beforeAutospacing="0" w:after="0" w:afterAutospacing="0" w:line="450" w:lineRule="atLeast"/>
        <w:jc w:val="center"/>
        <w:rPr>
          <w:sz w:val="36"/>
          <w:szCs w:val="36"/>
        </w:rPr>
      </w:pPr>
      <w:r>
        <w:rPr>
          <w:rStyle w:val="a4"/>
          <w:sz w:val="36"/>
          <w:szCs w:val="36"/>
        </w:rPr>
        <w:t>考试科目名称：</w:t>
      </w:r>
      <w:r>
        <w:rPr>
          <w:rStyle w:val="a4"/>
          <w:sz w:val="36"/>
          <w:szCs w:val="36"/>
          <w:u w:val="single"/>
        </w:rPr>
        <w:t>财务</w:t>
      </w:r>
      <w:r>
        <w:rPr>
          <w:rStyle w:val="a4"/>
          <w:rFonts w:hint="eastAsia"/>
          <w:sz w:val="36"/>
          <w:szCs w:val="36"/>
          <w:u w:val="single"/>
        </w:rPr>
        <w:t>会计</w:t>
      </w:r>
    </w:p>
    <w:p w:rsidR="00A929F1" w:rsidRDefault="00575DB6">
      <w:pPr>
        <w:pStyle w:val="a3"/>
        <w:numPr>
          <w:ilvl w:val="0"/>
          <w:numId w:val="1"/>
        </w:numPr>
        <w:spacing w:before="0" w:beforeAutospacing="0" w:after="0" w:afterAutospacing="0" w:line="450" w:lineRule="atLeast"/>
        <w:rPr>
          <w:rFonts w:ascii="黑体" w:eastAsia="黑体" w:hAnsi="黑体" w:cs="黑体"/>
          <w:kern w:val="2"/>
          <w:sz w:val="30"/>
          <w:szCs w:val="30"/>
        </w:rPr>
      </w:pPr>
      <w:r>
        <w:rPr>
          <w:rFonts w:ascii="黑体" w:eastAsia="黑体" w:hAnsi="黑体" w:cs="黑体" w:hint="eastAsia"/>
          <w:kern w:val="2"/>
          <w:sz w:val="30"/>
          <w:szCs w:val="30"/>
        </w:rPr>
        <w:t>命题原则</w:t>
      </w:r>
    </w:p>
    <w:p w:rsidR="00A929F1" w:rsidRDefault="00575DB6">
      <w:pPr>
        <w:pStyle w:val="a3"/>
        <w:spacing w:before="0" w:beforeAutospacing="0" w:after="0" w:afterAutospacing="0" w:line="450" w:lineRule="atLeast"/>
        <w:ind w:firstLineChars="200" w:firstLine="480"/>
      </w:pPr>
      <w:r>
        <w:t>命题以教材为依据，反映本课程的基本要求，兼顾概念、理解、应用、综合等内容，试题既要能考查学生对知识的掌握情况，又要能考查学生的能力，基本概念、基本知识的理解与</w:t>
      </w:r>
      <w:proofErr w:type="gramStart"/>
      <w:r>
        <w:t>掌握占</w:t>
      </w:r>
      <w:proofErr w:type="gramEnd"/>
      <w:r>
        <w:t>50%</w:t>
      </w:r>
      <w:r>
        <w:t>，综合、应用等占</w:t>
      </w:r>
      <w:r>
        <w:t>50%</w:t>
      </w:r>
      <w:r>
        <w:t>。试题的覆盖面大，重点内容占</w:t>
      </w:r>
      <w:r>
        <w:t>90%</w:t>
      </w:r>
      <w:r>
        <w:t>，非重点内容占</w:t>
      </w:r>
      <w:r>
        <w:t>10%</w:t>
      </w:r>
      <w:r>
        <w:t>左右。试题难易适中，一般难度题占</w:t>
      </w:r>
      <w:r>
        <w:t>70%</w:t>
      </w:r>
      <w:r>
        <w:t>，中等难度题占</w:t>
      </w:r>
      <w:r>
        <w:t>25%</w:t>
      </w:r>
      <w:r>
        <w:t>左右，较高难度题占</w:t>
      </w:r>
      <w:r>
        <w:t>5%</w:t>
      </w:r>
      <w:r>
        <w:t>左右。试题力求客观、科学，语言精练，题意准确；试题类型尽可能多样化。考试时间为</w:t>
      </w:r>
      <w:r>
        <w:t>120</w:t>
      </w:r>
      <w:r>
        <w:t>分钟</w:t>
      </w:r>
      <w:r>
        <w:rPr>
          <w:rFonts w:hint="eastAsia"/>
        </w:rPr>
        <w:t>。</w:t>
      </w:r>
    </w:p>
    <w:p w:rsidR="00A929F1" w:rsidRDefault="00A929F1">
      <w:pPr>
        <w:pStyle w:val="a3"/>
        <w:spacing w:before="0" w:beforeAutospacing="0" w:after="0" w:afterAutospacing="0" w:line="450" w:lineRule="atLeast"/>
        <w:ind w:firstLineChars="200" w:firstLine="480"/>
      </w:pPr>
    </w:p>
    <w:p w:rsidR="00A929F1" w:rsidRDefault="00575DB6">
      <w:pPr>
        <w:rPr>
          <w:rFonts w:ascii="黑体" w:eastAsia="黑体" w:hAnsi="黑体"/>
          <w:sz w:val="30"/>
          <w:szCs w:val="30"/>
        </w:rPr>
      </w:pPr>
      <w:r>
        <w:rPr>
          <w:rFonts w:ascii="黑体" w:eastAsia="黑体" w:hAnsi="黑体" w:hint="eastAsia"/>
          <w:sz w:val="30"/>
          <w:szCs w:val="30"/>
        </w:rPr>
        <w:t>二</w:t>
      </w:r>
      <w:r>
        <w:rPr>
          <w:rFonts w:ascii="黑体" w:eastAsia="黑体" w:hAnsi="黑体" w:hint="eastAsia"/>
          <w:sz w:val="30"/>
          <w:szCs w:val="30"/>
        </w:rPr>
        <w:t>、考试内容</w:t>
      </w:r>
    </w:p>
    <w:p w:rsidR="00A929F1" w:rsidRDefault="00575DB6">
      <w:pPr>
        <w:spacing w:line="400" w:lineRule="exact"/>
        <w:rPr>
          <w:sz w:val="24"/>
        </w:rPr>
      </w:pPr>
      <w:r>
        <w:rPr>
          <w:rFonts w:hint="eastAsia"/>
          <w:sz w:val="24"/>
        </w:rPr>
        <w:t>第一章</w:t>
      </w:r>
      <w:r>
        <w:rPr>
          <w:rFonts w:hint="eastAsia"/>
          <w:sz w:val="24"/>
        </w:rPr>
        <w:t xml:space="preserve"> </w:t>
      </w:r>
      <w:r>
        <w:rPr>
          <w:rFonts w:hint="eastAsia"/>
          <w:sz w:val="24"/>
        </w:rPr>
        <w:t xml:space="preserve"> </w:t>
      </w:r>
      <w:r>
        <w:rPr>
          <w:rFonts w:hint="eastAsia"/>
          <w:sz w:val="24"/>
        </w:rPr>
        <w:t>总论</w:t>
      </w:r>
      <w:r>
        <w:rPr>
          <w:rFonts w:hint="eastAsia"/>
          <w:sz w:val="24"/>
        </w:rPr>
        <w:br/>
      </w:r>
      <w:r>
        <w:rPr>
          <w:rFonts w:hint="eastAsia"/>
          <w:sz w:val="24"/>
        </w:rPr>
        <w:t>第一节</w:t>
      </w:r>
      <w:r>
        <w:rPr>
          <w:rFonts w:hint="eastAsia"/>
          <w:sz w:val="24"/>
        </w:rPr>
        <w:t xml:space="preserve"> </w:t>
      </w:r>
      <w:r>
        <w:rPr>
          <w:rFonts w:hint="eastAsia"/>
          <w:sz w:val="24"/>
        </w:rPr>
        <w:t>财务会计的基本概念</w:t>
      </w:r>
      <w:r>
        <w:rPr>
          <w:rFonts w:hint="eastAsia"/>
          <w:sz w:val="24"/>
        </w:rPr>
        <w:br/>
      </w:r>
      <w:r>
        <w:rPr>
          <w:rFonts w:hint="eastAsia"/>
          <w:sz w:val="24"/>
        </w:rPr>
        <w:t>理解财务会计的概念</w:t>
      </w:r>
      <w:r>
        <w:rPr>
          <w:rFonts w:hint="eastAsia"/>
          <w:sz w:val="24"/>
        </w:rPr>
        <w:t>。</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会计准则和会计制度</w:t>
      </w:r>
    </w:p>
    <w:p w:rsidR="00A929F1" w:rsidRDefault="00575DB6">
      <w:pPr>
        <w:spacing w:line="400" w:lineRule="exact"/>
        <w:rPr>
          <w:sz w:val="24"/>
        </w:rPr>
      </w:pPr>
      <w:r>
        <w:rPr>
          <w:rFonts w:hint="eastAsia"/>
          <w:sz w:val="24"/>
        </w:rPr>
        <w:t>了解企业会计准则。</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会计基本假设和要求</w:t>
      </w:r>
    </w:p>
    <w:p w:rsidR="00A929F1" w:rsidRDefault="00575DB6">
      <w:pPr>
        <w:spacing w:line="400" w:lineRule="exact"/>
        <w:rPr>
          <w:sz w:val="24"/>
        </w:rPr>
      </w:pPr>
      <w:r>
        <w:rPr>
          <w:rFonts w:hint="eastAsia"/>
          <w:sz w:val="24"/>
        </w:rPr>
        <w:t>掌握</w:t>
      </w:r>
      <w:proofErr w:type="gramStart"/>
      <w:r>
        <w:rPr>
          <w:rFonts w:hint="eastAsia"/>
          <w:sz w:val="24"/>
        </w:rPr>
        <w:t>会计会计</w:t>
      </w:r>
      <w:proofErr w:type="gramEnd"/>
      <w:r>
        <w:rPr>
          <w:rFonts w:hint="eastAsia"/>
          <w:sz w:val="24"/>
        </w:rPr>
        <w:t>基本假设和会计信息质量要求</w:t>
      </w:r>
      <w:r>
        <w:rPr>
          <w:rFonts w:hint="eastAsia"/>
          <w:sz w:val="24"/>
        </w:rPr>
        <w:t>。</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会计要素和会计等式</w:t>
      </w:r>
      <w:r>
        <w:rPr>
          <w:rFonts w:hint="eastAsia"/>
          <w:sz w:val="24"/>
        </w:rPr>
        <w:br/>
      </w:r>
      <w:r>
        <w:rPr>
          <w:rFonts w:hint="eastAsia"/>
          <w:sz w:val="24"/>
        </w:rPr>
        <w:t>掌握会计要素涵义、特点，理解会计等式</w:t>
      </w:r>
      <w:r>
        <w:rPr>
          <w:rFonts w:hint="eastAsia"/>
          <w:sz w:val="24"/>
        </w:rPr>
        <w:t>。</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企业会计科目</w:t>
      </w:r>
      <w:r>
        <w:rPr>
          <w:rFonts w:hint="eastAsia"/>
          <w:sz w:val="24"/>
        </w:rPr>
        <w:br/>
      </w:r>
      <w:r>
        <w:rPr>
          <w:rFonts w:hint="eastAsia"/>
          <w:sz w:val="24"/>
        </w:rPr>
        <w:t>熟悉会计科目、账户的含义</w:t>
      </w:r>
      <w:r>
        <w:rPr>
          <w:rFonts w:hint="eastAsia"/>
          <w:sz w:val="24"/>
        </w:rPr>
        <w:t>。</w:t>
      </w:r>
    </w:p>
    <w:p w:rsidR="00A929F1" w:rsidRDefault="00A929F1">
      <w:pPr>
        <w:spacing w:line="400" w:lineRule="exact"/>
        <w:rPr>
          <w:b/>
          <w:bCs/>
          <w:sz w:val="24"/>
        </w:rPr>
      </w:pPr>
    </w:p>
    <w:p w:rsidR="00A929F1" w:rsidRDefault="00575DB6">
      <w:pPr>
        <w:spacing w:line="400" w:lineRule="exact"/>
        <w:rPr>
          <w:sz w:val="24"/>
        </w:rPr>
      </w:pPr>
      <w:r>
        <w:rPr>
          <w:rFonts w:hint="eastAsia"/>
          <w:sz w:val="24"/>
        </w:rPr>
        <w:t>第二章</w:t>
      </w:r>
      <w:r>
        <w:rPr>
          <w:rFonts w:hint="eastAsia"/>
          <w:sz w:val="24"/>
        </w:rPr>
        <w:t xml:space="preserve">  </w:t>
      </w:r>
      <w:r>
        <w:rPr>
          <w:rFonts w:hint="eastAsia"/>
          <w:sz w:val="24"/>
        </w:rPr>
        <w:t>货币资金</w:t>
      </w:r>
      <w:r>
        <w:rPr>
          <w:rFonts w:hint="eastAsia"/>
          <w:sz w:val="24"/>
        </w:rPr>
        <w:br/>
      </w:r>
      <w:r>
        <w:rPr>
          <w:rFonts w:hint="eastAsia"/>
          <w:sz w:val="24"/>
        </w:rPr>
        <w:t>第一节</w:t>
      </w:r>
      <w:r>
        <w:rPr>
          <w:rFonts w:hint="eastAsia"/>
          <w:sz w:val="24"/>
        </w:rPr>
        <w:t xml:space="preserve"> </w:t>
      </w:r>
      <w:r>
        <w:rPr>
          <w:rFonts w:hint="eastAsia"/>
          <w:sz w:val="24"/>
        </w:rPr>
        <w:t>货币资金概述</w:t>
      </w:r>
    </w:p>
    <w:p w:rsidR="00A929F1" w:rsidRDefault="00575DB6">
      <w:pPr>
        <w:spacing w:line="400" w:lineRule="exact"/>
        <w:rPr>
          <w:sz w:val="24"/>
        </w:rPr>
      </w:pPr>
      <w:r>
        <w:rPr>
          <w:rFonts w:hint="eastAsia"/>
          <w:sz w:val="24"/>
        </w:rPr>
        <w:t>了解货币资金和支付结算项目的核算任务</w:t>
      </w:r>
      <w:r>
        <w:rPr>
          <w:rFonts w:hint="eastAsia"/>
          <w:sz w:val="24"/>
        </w:rPr>
        <w:t>。</w:t>
      </w:r>
      <w:r>
        <w:rPr>
          <w:rFonts w:hint="eastAsia"/>
          <w:sz w:val="24"/>
        </w:rPr>
        <w:br/>
      </w:r>
      <w:r>
        <w:rPr>
          <w:rFonts w:hint="eastAsia"/>
          <w:sz w:val="24"/>
        </w:rPr>
        <w:t>第二节</w:t>
      </w:r>
      <w:r>
        <w:rPr>
          <w:rFonts w:hint="eastAsia"/>
          <w:sz w:val="24"/>
        </w:rPr>
        <w:t xml:space="preserve"> </w:t>
      </w:r>
      <w:r>
        <w:rPr>
          <w:rFonts w:hint="eastAsia"/>
          <w:sz w:val="24"/>
        </w:rPr>
        <w:t>库存现金</w:t>
      </w:r>
      <w:r>
        <w:rPr>
          <w:rFonts w:hint="eastAsia"/>
          <w:sz w:val="24"/>
        </w:rPr>
        <w:br/>
      </w:r>
      <w:r>
        <w:rPr>
          <w:rFonts w:hint="eastAsia"/>
          <w:sz w:val="24"/>
        </w:rPr>
        <w:t>掌握现金管理的主要内容，掌握现金收付和清查的核算。</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银行存款</w:t>
      </w:r>
      <w:r>
        <w:rPr>
          <w:rFonts w:hint="eastAsia"/>
          <w:sz w:val="24"/>
        </w:rPr>
        <w:br/>
      </w:r>
      <w:r>
        <w:rPr>
          <w:rFonts w:hint="eastAsia"/>
          <w:sz w:val="24"/>
        </w:rPr>
        <w:t>掌握银行存款管理的主要内容，理解银行支付结算方</w:t>
      </w:r>
      <w:r>
        <w:rPr>
          <w:rFonts w:hint="eastAsia"/>
          <w:sz w:val="24"/>
        </w:rPr>
        <w:t>式及其账务处理，熟悉银行存款的核对以及银行存款余额调整表的编制。</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其他货币资金</w:t>
      </w:r>
      <w:r>
        <w:rPr>
          <w:rFonts w:hint="eastAsia"/>
          <w:sz w:val="24"/>
        </w:rPr>
        <w:br/>
      </w:r>
      <w:r>
        <w:rPr>
          <w:rFonts w:hint="eastAsia"/>
          <w:sz w:val="24"/>
        </w:rPr>
        <w:lastRenderedPageBreak/>
        <w:t>理解外埠存款、银行汇票存款、银行本票存款、信用卡存款、信用证保证金存款、存出投资款，熟悉其会计处理。</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外币业务概述</w:t>
      </w:r>
      <w:r>
        <w:rPr>
          <w:rFonts w:hint="eastAsia"/>
          <w:sz w:val="24"/>
        </w:rPr>
        <w:br/>
      </w:r>
      <w:r>
        <w:rPr>
          <w:rFonts w:hint="eastAsia"/>
          <w:sz w:val="24"/>
        </w:rPr>
        <w:t>掌握外币业务日常核算四种类型，掌握期末汇兑损益的计算及列支渠道。</w:t>
      </w:r>
    </w:p>
    <w:p w:rsidR="00A929F1" w:rsidRDefault="00A929F1">
      <w:pPr>
        <w:spacing w:line="400" w:lineRule="exact"/>
        <w:rPr>
          <w:b/>
          <w:bCs/>
          <w:sz w:val="24"/>
          <w:highlight w:val="yellow"/>
        </w:rPr>
      </w:pPr>
    </w:p>
    <w:p w:rsidR="00A929F1" w:rsidRDefault="00575DB6">
      <w:pPr>
        <w:spacing w:line="400" w:lineRule="exact"/>
        <w:rPr>
          <w:sz w:val="24"/>
        </w:rPr>
      </w:pPr>
      <w:r>
        <w:rPr>
          <w:rFonts w:hint="eastAsia"/>
          <w:sz w:val="24"/>
        </w:rPr>
        <w:t>第三章</w:t>
      </w:r>
      <w:r>
        <w:rPr>
          <w:rFonts w:hint="eastAsia"/>
          <w:sz w:val="24"/>
        </w:rPr>
        <w:t xml:space="preserve"> </w:t>
      </w:r>
      <w:r>
        <w:rPr>
          <w:rFonts w:hint="eastAsia"/>
          <w:sz w:val="24"/>
        </w:rPr>
        <w:t>金融资产</w:t>
      </w:r>
    </w:p>
    <w:p w:rsidR="00A929F1" w:rsidRDefault="00575DB6">
      <w:pPr>
        <w:spacing w:line="400" w:lineRule="exact"/>
        <w:rPr>
          <w:sz w:val="24"/>
        </w:rPr>
      </w:pPr>
      <w:r>
        <w:rPr>
          <w:rFonts w:hint="eastAsia"/>
          <w:sz w:val="24"/>
        </w:rPr>
        <w:t>第一节</w:t>
      </w:r>
      <w:r>
        <w:rPr>
          <w:rFonts w:hint="eastAsia"/>
          <w:sz w:val="24"/>
        </w:rPr>
        <w:t xml:space="preserve"> </w:t>
      </w:r>
      <w:r>
        <w:rPr>
          <w:rFonts w:hint="eastAsia"/>
          <w:sz w:val="24"/>
        </w:rPr>
        <w:t>金融资产概述</w:t>
      </w:r>
    </w:p>
    <w:p w:rsidR="00A929F1" w:rsidRDefault="00575DB6">
      <w:pPr>
        <w:spacing w:line="400" w:lineRule="exact"/>
        <w:rPr>
          <w:sz w:val="24"/>
        </w:rPr>
      </w:pPr>
      <w:r>
        <w:rPr>
          <w:rFonts w:hint="eastAsia"/>
          <w:sz w:val="24"/>
        </w:rPr>
        <w:t>了解金融资产概念、特点、包括的内容及分类。</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应收及预付款项</w:t>
      </w:r>
      <w:r>
        <w:rPr>
          <w:rFonts w:hint="eastAsia"/>
          <w:sz w:val="24"/>
        </w:rPr>
        <w:br/>
      </w:r>
      <w:r>
        <w:rPr>
          <w:rFonts w:hint="eastAsia"/>
          <w:sz w:val="24"/>
        </w:rPr>
        <w:t>了解应收及预付款项的内容、核算任务；掌握应收及预付款项的账务处理。</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以公允价值计量且其变动计入当期损益的金融资产</w:t>
      </w:r>
    </w:p>
    <w:p w:rsidR="00A929F1" w:rsidRDefault="00575DB6">
      <w:pPr>
        <w:spacing w:line="400" w:lineRule="exact"/>
        <w:rPr>
          <w:sz w:val="24"/>
        </w:rPr>
      </w:pPr>
      <w:r>
        <w:rPr>
          <w:rFonts w:hint="eastAsia"/>
          <w:sz w:val="24"/>
        </w:rPr>
        <w:t>熟悉以公允价值计量且其变动计入当期损益的金融资产概念、特点及其账务处理。</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以摊</w:t>
      </w:r>
      <w:proofErr w:type="gramStart"/>
      <w:r>
        <w:rPr>
          <w:rFonts w:hint="eastAsia"/>
          <w:sz w:val="24"/>
        </w:rPr>
        <w:t>余成本</w:t>
      </w:r>
      <w:proofErr w:type="gramEnd"/>
      <w:r>
        <w:rPr>
          <w:rFonts w:hint="eastAsia"/>
          <w:sz w:val="24"/>
        </w:rPr>
        <w:t>计量的债权投资</w:t>
      </w:r>
    </w:p>
    <w:p w:rsidR="00A929F1" w:rsidRDefault="00575DB6">
      <w:pPr>
        <w:spacing w:line="400" w:lineRule="exact"/>
        <w:rPr>
          <w:sz w:val="24"/>
        </w:rPr>
      </w:pPr>
      <w:r>
        <w:rPr>
          <w:rFonts w:hint="eastAsia"/>
          <w:sz w:val="24"/>
        </w:rPr>
        <w:t>掌握以摊</w:t>
      </w:r>
      <w:proofErr w:type="gramStart"/>
      <w:r>
        <w:rPr>
          <w:rFonts w:hint="eastAsia"/>
          <w:sz w:val="24"/>
        </w:rPr>
        <w:t>余成本</w:t>
      </w:r>
      <w:proofErr w:type="gramEnd"/>
      <w:r>
        <w:rPr>
          <w:rFonts w:hint="eastAsia"/>
          <w:sz w:val="24"/>
        </w:rPr>
        <w:t>计量的债权投资的概念、特点及其账务处理。</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以公允价值计量且其变动计入其他综合收益的金融资产</w:t>
      </w:r>
    </w:p>
    <w:p w:rsidR="00A929F1" w:rsidRDefault="00575DB6">
      <w:pPr>
        <w:spacing w:line="400" w:lineRule="exact"/>
        <w:rPr>
          <w:sz w:val="24"/>
        </w:rPr>
      </w:pPr>
      <w:r>
        <w:rPr>
          <w:rFonts w:hint="eastAsia"/>
          <w:sz w:val="24"/>
        </w:rPr>
        <w:t>掌握以公允价值计量且其变动计入其他综合收益的金融资产的概念及其账务处理。</w:t>
      </w:r>
    </w:p>
    <w:p w:rsidR="00A929F1" w:rsidRDefault="00A929F1">
      <w:pPr>
        <w:spacing w:line="400" w:lineRule="exact"/>
        <w:rPr>
          <w:sz w:val="24"/>
        </w:rPr>
      </w:pPr>
    </w:p>
    <w:p w:rsidR="00A929F1" w:rsidRDefault="00575DB6">
      <w:pPr>
        <w:spacing w:line="400" w:lineRule="exact"/>
        <w:rPr>
          <w:sz w:val="24"/>
        </w:rPr>
      </w:pPr>
      <w:r>
        <w:rPr>
          <w:rFonts w:hint="eastAsia"/>
          <w:sz w:val="24"/>
        </w:rPr>
        <w:t>第四章</w:t>
      </w:r>
      <w:r>
        <w:rPr>
          <w:rFonts w:hint="eastAsia"/>
          <w:sz w:val="24"/>
        </w:rPr>
        <w:t xml:space="preserve">  </w:t>
      </w:r>
      <w:r>
        <w:rPr>
          <w:rFonts w:hint="eastAsia"/>
          <w:sz w:val="24"/>
        </w:rPr>
        <w:t>存货</w:t>
      </w:r>
      <w:r>
        <w:rPr>
          <w:rFonts w:hint="eastAsia"/>
          <w:sz w:val="24"/>
        </w:rPr>
        <w:br/>
      </w:r>
      <w:r>
        <w:rPr>
          <w:rFonts w:hint="eastAsia"/>
          <w:sz w:val="24"/>
        </w:rPr>
        <w:t>第一节</w:t>
      </w:r>
      <w:r>
        <w:rPr>
          <w:rFonts w:hint="eastAsia"/>
          <w:sz w:val="24"/>
        </w:rPr>
        <w:t xml:space="preserve">  </w:t>
      </w:r>
      <w:r>
        <w:rPr>
          <w:rFonts w:hint="eastAsia"/>
          <w:sz w:val="24"/>
        </w:rPr>
        <w:t>存货概述</w:t>
      </w:r>
      <w:r>
        <w:rPr>
          <w:rFonts w:hint="eastAsia"/>
          <w:sz w:val="24"/>
        </w:rPr>
        <w:t xml:space="preserve"> </w:t>
      </w:r>
    </w:p>
    <w:p w:rsidR="00A929F1" w:rsidRDefault="00575DB6">
      <w:pPr>
        <w:spacing w:line="400" w:lineRule="exact"/>
        <w:rPr>
          <w:sz w:val="24"/>
        </w:rPr>
      </w:pPr>
      <w:r>
        <w:rPr>
          <w:rFonts w:hint="eastAsia"/>
          <w:sz w:val="24"/>
        </w:rPr>
        <w:t>理解存货的概念、分类和范围，掌握存货的计价方法。</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存货</w:t>
      </w:r>
      <w:r>
        <w:rPr>
          <w:rFonts w:hint="eastAsia"/>
          <w:sz w:val="24"/>
        </w:rPr>
        <w:t>计价</w:t>
      </w:r>
    </w:p>
    <w:p w:rsidR="00A929F1" w:rsidRDefault="00575DB6">
      <w:pPr>
        <w:spacing w:line="400" w:lineRule="exact"/>
        <w:rPr>
          <w:sz w:val="24"/>
        </w:rPr>
      </w:pPr>
      <w:r>
        <w:rPr>
          <w:rFonts w:hint="eastAsia"/>
          <w:sz w:val="24"/>
        </w:rPr>
        <w:t>掌握</w:t>
      </w:r>
      <w:r>
        <w:rPr>
          <w:rFonts w:hint="eastAsia"/>
          <w:sz w:val="24"/>
        </w:rPr>
        <w:t>存货</w:t>
      </w:r>
      <w:r>
        <w:rPr>
          <w:rFonts w:hint="eastAsia"/>
          <w:sz w:val="24"/>
        </w:rPr>
        <w:t>初始计量、</w:t>
      </w:r>
      <w:r>
        <w:rPr>
          <w:rFonts w:hint="eastAsia"/>
          <w:sz w:val="24"/>
        </w:rPr>
        <w:t>存货</w:t>
      </w:r>
      <w:r>
        <w:rPr>
          <w:rFonts w:hint="eastAsia"/>
          <w:sz w:val="24"/>
        </w:rPr>
        <w:t>发出的计价方法、</w:t>
      </w:r>
      <w:r>
        <w:rPr>
          <w:rFonts w:hint="eastAsia"/>
          <w:sz w:val="24"/>
        </w:rPr>
        <w:t>存货</w:t>
      </w:r>
      <w:r>
        <w:rPr>
          <w:rFonts w:hint="eastAsia"/>
          <w:sz w:val="24"/>
        </w:rPr>
        <w:t>期末计量</w:t>
      </w:r>
      <w:r>
        <w:rPr>
          <w:rFonts w:hint="eastAsia"/>
          <w:sz w:val="24"/>
        </w:rPr>
        <w:t>；</w:t>
      </w:r>
      <w:r>
        <w:rPr>
          <w:rFonts w:hint="eastAsia"/>
          <w:sz w:val="24"/>
        </w:rPr>
        <w:t>掌握成本与可变现净值孰低法的含义</w:t>
      </w:r>
      <w:r>
        <w:rPr>
          <w:rFonts w:hint="eastAsia"/>
          <w:sz w:val="24"/>
        </w:rPr>
        <w:t>，</w:t>
      </w:r>
      <w:r>
        <w:rPr>
          <w:rFonts w:hint="eastAsia"/>
          <w:sz w:val="24"/>
        </w:rPr>
        <w:t>熟悉成本与可变现净值孰低法的应用</w:t>
      </w:r>
      <w:r>
        <w:rPr>
          <w:rFonts w:hint="eastAsia"/>
          <w:sz w:val="24"/>
        </w:rPr>
        <w:t>，</w:t>
      </w:r>
      <w:r>
        <w:rPr>
          <w:rFonts w:hint="eastAsia"/>
          <w:sz w:val="24"/>
        </w:rPr>
        <w:t>掌握成本与可变现净值孰低法的账务处理。</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存货</w:t>
      </w:r>
      <w:r>
        <w:rPr>
          <w:rFonts w:hint="eastAsia"/>
          <w:sz w:val="24"/>
        </w:rPr>
        <w:t>按实际成本计价</w:t>
      </w:r>
    </w:p>
    <w:p w:rsidR="00A929F1" w:rsidRDefault="00575DB6">
      <w:pPr>
        <w:spacing w:line="400" w:lineRule="exact"/>
        <w:rPr>
          <w:sz w:val="24"/>
        </w:rPr>
      </w:pPr>
      <w:r>
        <w:rPr>
          <w:rFonts w:hint="eastAsia"/>
          <w:sz w:val="24"/>
        </w:rPr>
        <w:t>掌握</w:t>
      </w:r>
      <w:r>
        <w:rPr>
          <w:rFonts w:hint="eastAsia"/>
          <w:sz w:val="24"/>
        </w:rPr>
        <w:t>存货</w:t>
      </w:r>
      <w:r>
        <w:rPr>
          <w:rFonts w:hint="eastAsia"/>
          <w:sz w:val="24"/>
        </w:rPr>
        <w:t>按实际成本核算。</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存货</w:t>
      </w:r>
      <w:r>
        <w:rPr>
          <w:rFonts w:hint="eastAsia"/>
          <w:sz w:val="24"/>
        </w:rPr>
        <w:t>按计划成本计价</w:t>
      </w:r>
    </w:p>
    <w:p w:rsidR="00A929F1" w:rsidRDefault="00575DB6">
      <w:pPr>
        <w:spacing w:line="400" w:lineRule="exact"/>
        <w:rPr>
          <w:sz w:val="24"/>
        </w:rPr>
      </w:pPr>
      <w:r>
        <w:rPr>
          <w:rFonts w:hint="eastAsia"/>
          <w:sz w:val="24"/>
        </w:rPr>
        <w:t>掌握取得存货按计划成本的收入、发出和结存的核算。</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周转材料</w:t>
      </w:r>
    </w:p>
    <w:p w:rsidR="00A929F1" w:rsidRDefault="00575DB6">
      <w:pPr>
        <w:spacing w:line="400" w:lineRule="exact"/>
        <w:rPr>
          <w:sz w:val="24"/>
        </w:rPr>
      </w:pPr>
      <w:r>
        <w:rPr>
          <w:rFonts w:hint="eastAsia"/>
          <w:sz w:val="24"/>
        </w:rPr>
        <w:t>掌握低值易耗品、包装物</w:t>
      </w:r>
      <w:r>
        <w:rPr>
          <w:rFonts w:hint="eastAsia"/>
          <w:sz w:val="24"/>
        </w:rPr>
        <w:t>等</w:t>
      </w:r>
      <w:r>
        <w:rPr>
          <w:rFonts w:hint="eastAsia"/>
          <w:sz w:val="24"/>
        </w:rPr>
        <w:t>的核算。</w:t>
      </w:r>
    </w:p>
    <w:p w:rsidR="00A929F1" w:rsidRDefault="00575DB6">
      <w:pPr>
        <w:spacing w:line="400" w:lineRule="exact"/>
        <w:rPr>
          <w:sz w:val="24"/>
        </w:rPr>
      </w:pPr>
      <w:r>
        <w:rPr>
          <w:rFonts w:hint="eastAsia"/>
          <w:sz w:val="24"/>
        </w:rPr>
        <w:t>第六节</w:t>
      </w:r>
      <w:r>
        <w:rPr>
          <w:rFonts w:hint="eastAsia"/>
          <w:sz w:val="24"/>
        </w:rPr>
        <w:t xml:space="preserve">  </w:t>
      </w:r>
      <w:r>
        <w:rPr>
          <w:rFonts w:hint="eastAsia"/>
          <w:sz w:val="24"/>
        </w:rPr>
        <w:t>存货</w:t>
      </w:r>
      <w:r>
        <w:rPr>
          <w:rFonts w:hint="eastAsia"/>
          <w:sz w:val="24"/>
        </w:rPr>
        <w:t>清查</w:t>
      </w:r>
    </w:p>
    <w:p w:rsidR="00A929F1" w:rsidRDefault="00575DB6">
      <w:pPr>
        <w:spacing w:line="400" w:lineRule="exact"/>
        <w:rPr>
          <w:sz w:val="24"/>
          <w:highlight w:val="yellow"/>
        </w:rPr>
      </w:pPr>
      <w:r>
        <w:rPr>
          <w:rFonts w:hint="eastAsia"/>
          <w:sz w:val="24"/>
        </w:rPr>
        <w:t>了解</w:t>
      </w:r>
      <w:r>
        <w:rPr>
          <w:rFonts w:hint="eastAsia"/>
          <w:sz w:val="24"/>
        </w:rPr>
        <w:t>存货</w:t>
      </w:r>
      <w:r>
        <w:rPr>
          <w:rFonts w:hint="eastAsia"/>
          <w:sz w:val="24"/>
        </w:rPr>
        <w:t>清查方法，掌握</w:t>
      </w:r>
      <w:r>
        <w:rPr>
          <w:rFonts w:hint="eastAsia"/>
          <w:sz w:val="24"/>
        </w:rPr>
        <w:t>存货盘盈盘亏</w:t>
      </w:r>
      <w:r>
        <w:rPr>
          <w:rFonts w:hint="eastAsia"/>
          <w:sz w:val="24"/>
        </w:rPr>
        <w:t>的核算。</w:t>
      </w:r>
      <w:r>
        <w:rPr>
          <w:rFonts w:hint="eastAsia"/>
          <w:sz w:val="24"/>
        </w:rPr>
        <w:br/>
      </w:r>
    </w:p>
    <w:p w:rsidR="00A929F1" w:rsidRDefault="00575DB6">
      <w:pPr>
        <w:spacing w:line="400" w:lineRule="exact"/>
        <w:rPr>
          <w:sz w:val="24"/>
        </w:rPr>
      </w:pPr>
      <w:r>
        <w:rPr>
          <w:rFonts w:hint="eastAsia"/>
          <w:sz w:val="24"/>
        </w:rPr>
        <w:t>第五章</w:t>
      </w:r>
      <w:r>
        <w:rPr>
          <w:rFonts w:hint="eastAsia"/>
          <w:sz w:val="24"/>
        </w:rPr>
        <w:t xml:space="preserve">  </w:t>
      </w:r>
      <w:r>
        <w:rPr>
          <w:rFonts w:hint="eastAsia"/>
          <w:sz w:val="24"/>
        </w:rPr>
        <w:t>长期股权投资</w:t>
      </w:r>
    </w:p>
    <w:p w:rsidR="00A929F1" w:rsidRDefault="00575DB6">
      <w:pPr>
        <w:spacing w:line="400" w:lineRule="exact"/>
        <w:rPr>
          <w:sz w:val="24"/>
        </w:rPr>
      </w:pPr>
      <w:r>
        <w:rPr>
          <w:rFonts w:hint="eastAsia"/>
          <w:sz w:val="24"/>
        </w:rPr>
        <w:t>第一节</w:t>
      </w:r>
      <w:r>
        <w:rPr>
          <w:rFonts w:hint="eastAsia"/>
          <w:sz w:val="24"/>
        </w:rPr>
        <w:t xml:space="preserve"> </w:t>
      </w:r>
      <w:r>
        <w:rPr>
          <w:rFonts w:hint="eastAsia"/>
          <w:sz w:val="24"/>
        </w:rPr>
        <w:t>长期股权投资概述</w:t>
      </w:r>
    </w:p>
    <w:p w:rsidR="00A929F1" w:rsidRDefault="00575DB6">
      <w:pPr>
        <w:spacing w:line="400" w:lineRule="exact"/>
        <w:rPr>
          <w:sz w:val="24"/>
        </w:rPr>
      </w:pPr>
      <w:r>
        <w:rPr>
          <w:rFonts w:hint="eastAsia"/>
          <w:sz w:val="24"/>
        </w:rPr>
        <w:t>了解长期股权投资概念及分类；掌握长期股权投资初始投资成本的确定。</w:t>
      </w:r>
    </w:p>
    <w:p w:rsidR="00A929F1" w:rsidRDefault="00575DB6">
      <w:pPr>
        <w:numPr>
          <w:ilvl w:val="0"/>
          <w:numId w:val="2"/>
        </w:numPr>
        <w:spacing w:line="400" w:lineRule="exact"/>
        <w:rPr>
          <w:sz w:val="24"/>
        </w:rPr>
      </w:pPr>
      <w:r>
        <w:rPr>
          <w:rFonts w:hint="eastAsia"/>
          <w:sz w:val="24"/>
        </w:rPr>
        <w:t>采用成本法核算的长期股权投资</w:t>
      </w:r>
    </w:p>
    <w:p w:rsidR="00A929F1" w:rsidRDefault="00575DB6">
      <w:pPr>
        <w:spacing w:line="400" w:lineRule="exact"/>
        <w:rPr>
          <w:sz w:val="24"/>
        </w:rPr>
      </w:pPr>
      <w:r>
        <w:rPr>
          <w:rFonts w:hint="eastAsia"/>
          <w:sz w:val="24"/>
        </w:rPr>
        <w:t>熟悉长期股权投资核算的成本法</w:t>
      </w:r>
      <w:r>
        <w:rPr>
          <w:rFonts w:hint="eastAsia"/>
          <w:sz w:val="24"/>
        </w:rPr>
        <w:t>。</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采用权益法核算的长期股权投资</w:t>
      </w:r>
    </w:p>
    <w:p w:rsidR="00A929F1" w:rsidRDefault="00575DB6">
      <w:pPr>
        <w:spacing w:line="400" w:lineRule="exact"/>
        <w:rPr>
          <w:sz w:val="24"/>
        </w:rPr>
      </w:pPr>
      <w:r>
        <w:rPr>
          <w:rFonts w:hint="eastAsia"/>
          <w:sz w:val="24"/>
        </w:rPr>
        <w:t>掌握长期股权投资核算的权益法</w:t>
      </w:r>
      <w:r>
        <w:rPr>
          <w:rFonts w:hint="eastAsia"/>
          <w:sz w:val="24"/>
        </w:rPr>
        <w:t>。</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长期股权投资的处置</w:t>
      </w:r>
    </w:p>
    <w:p w:rsidR="00A929F1" w:rsidRDefault="00575DB6">
      <w:pPr>
        <w:spacing w:line="400" w:lineRule="exact"/>
        <w:rPr>
          <w:sz w:val="24"/>
        </w:rPr>
      </w:pPr>
      <w:r>
        <w:rPr>
          <w:rFonts w:hint="eastAsia"/>
          <w:sz w:val="24"/>
        </w:rPr>
        <w:t>掌握长期股权投资的处置</w:t>
      </w:r>
      <w:r>
        <w:rPr>
          <w:rFonts w:hint="eastAsia"/>
          <w:sz w:val="24"/>
        </w:rPr>
        <w:t>。</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长期股权投资减值</w:t>
      </w:r>
    </w:p>
    <w:p w:rsidR="00A929F1" w:rsidRDefault="00575DB6">
      <w:pPr>
        <w:spacing w:line="400" w:lineRule="exact"/>
        <w:rPr>
          <w:sz w:val="24"/>
        </w:rPr>
      </w:pPr>
      <w:r>
        <w:rPr>
          <w:rFonts w:hint="eastAsia"/>
          <w:sz w:val="24"/>
        </w:rPr>
        <w:t>了解</w:t>
      </w:r>
      <w:r>
        <w:rPr>
          <w:rFonts w:hint="eastAsia"/>
          <w:sz w:val="24"/>
        </w:rPr>
        <w:t>长期股权</w:t>
      </w:r>
      <w:r>
        <w:rPr>
          <w:rFonts w:hint="eastAsia"/>
          <w:sz w:val="24"/>
        </w:rPr>
        <w:t>投资减值概念及判断标准；掌握</w:t>
      </w:r>
      <w:r>
        <w:rPr>
          <w:rFonts w:hint="eastAsia"/>
          <w:sz w:val="24"/>
        </w:rPr>
        <w:t>长期股权</w:t>
      </w:r>
      <w:r>
        <w:rPr>
          <w:rFonts w:hint="eastAsia"/>
          <w:sz w:val="24"/>
        </w:rPr>
        <w:t>投资减值的核算。</w:t>
      </w:r>
      <w:r>
        <w:rPr>
          <w:rFonts w:hint="eastAsia"/>
          <w:sz w:val="24"/>
        </w:rPr>
        <w:br/>
      </w:r>
      <w:r>
        <w:rPr>
          <w:rFonts w:hint="eastAsia"/>
          <w:sz w:val="24"/>
        </w:rPr>
        <w:br/>
      </w:r>
      <w:r>
        <w:rPr>
          <w:rFonts w:hint="eastAsia"/>
          <w:sz w:val="24"/>
        </w:rPr>
        <w:t>第六章　固定资产</w:t>
      </w:r>
      <w:r>
        <w:rPr>
          <w:rFonts w:hint="eastAsia"/>
          <w:sz w:val="24"/>
        </w:rPr>
        <w:br/>
      </w:r>
      <w:r>
        <w:rPr>
          <w:rFonts w:hint="eastAsia"/>
          <w:sz w:val="24"/>
        </w:rPr>
        <w:t>第一节</w:t>
      </w:r>
      <w:r>
        <w:rPr>
          <w:rFonts w:hint="eastAsia"/>
          <w:sz w:val="24"/>
        </w:rPr>
        <w:t xml:space="preserve"> </w:t>
      </w:r>
      <w:r>
        <w:rPr>
          <w:rFonts w:hint="eastAsia"/>
          <w:sz w:val="24"/>
        </w:rPr>
        <w:t>固定资产概述</w:t>
      </w:r>
    </w:p>
    <w:p w:rsidR="00A929F1" w:rsidRDefault="00575DB6">
      <w:pPr>
        <w:spacing w:line="400" w:lineRule="exact"/>
        <w:rPr>
          <w:sz w:val="24"/>
        </w:rPr>
      </w:pPr>
      <w:r>
        <w:rPr>
          <w:rFonts w:hint="eastAsia"/>
          <w:sz w:val="24"/>
        </w:rPr>
        <w:t>掌握固定资产的概念、特点及分类；掌握固定资产的计价。</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固定资产</w:t>
      </w:r>
      <w:r>
        <w:rPr>
          <w:rFonts w:hint="eastAsia"/>
          <w:sz w:val="24"/>
        </w:rPr>
        <w:t>的</w:t>
      </w:r>
      <w:r>
        <w:rPr>
          <w:rFonts w:hint="eastAsia"/>
          <w:sz w:val="24"/>
        </w:rPr>
        <w:t>取得</w:t>
      </w:r>
    </w:p>
    <w:p w:rsidR="00A929F1" w:rsidRDefault="00575DB6">
      <w:pPr>
        <w:spacing w:line="400" w:lineRule="exact"/>
        <w:rPr>
          <w:sz w:val="24"/>
        </w:rPr>
      </w:pPr>
      <w:r>
        <w:rPr>
          <w:rFonts w:hint="eastAsia"/>
          <w:sz w:val="24"/>
        </w:rPr>
        <w:t> </w:t>
      </w:r>
      <w:r>
        <w:rPr>
          <w:rFonts w:hint="eastAsia"/>
          <w:sz w:val="24"/>
        </w:rPr>
        <w:t>掌握固定资产的确认，重点掌握外购固定资产的核算；熟悉投资者投入固定资产的核算；掌握自行建造固定资产的核算；掌握延期付款购买固定资产的核算；了解其他方式取得固定资产的核算。</w:t>
      </w:r>
    </w:p>
    <w:p w:rsidR="00A929F1" w:rsidRDefault="00575DB6">
      <w:pPr>
        <w:spacing w:line="400" w:lineRule="exact"/>
        <w:rPr>
          <w:sz w:val="24"/>
        </w:rPr>
      </w:pPr>
      <w:r>
        <w:rPr>
          <w:rFonts w:hint="eastAsia"/>
          <w:sz w:val="24"/>
        </w:rPr>
        <w:t>第三节</w:t>
      </w:r>
      <w:r>
        <w:rPr>
          <w:rFonts w:hint="eastAsia"/>
          <w:sz w:val="24"/>
        </w:rPr>
        <w:t> </w:t>
      </w:r>
      <w:r>
        <w:rPr>
          <w:rFonts w:hint="eastAsia"/>
          <w:sz w:val="24"/>
        </w:rPr>
        <w:t xml:space="preserve"> </w:t>
      </w:r>
      <w:r>
        <w:rPr>
          <w:rFonts w:hint="eastAsia"/>
          <w:sz w:val="24"/>
        </w:rPr>
        <w:t>固定资产折旧</w:t>
      </w:r>
    </w:p>
    <w:p w:rsidR="00A929F1" w:rsidRDefault="00575DB6">
      <w:pPr>
        <w:spacing w:line="400" w:lineRule="exact"/>
        <w:rPr>
          <w:sz w:val="24"/>
        </w:rPr>
      </w:pPr>
      <w:r>
        <w:rPr>
          <w:rFonts w:hint="eastAsia"/>
          <w:sz w:val="24"/>
        </w:rPr>
        <w:t> </w:t>
      </w:r>
      <w:r>
        <w:rPr>
          <w:rFonts w:hint="eastAsia"/>
          <w:sz w:val="24"/>
        </w:rPr>
        <w:t>掌握折旧的含义及性质；掌握影响固定资产折旧的三个因素；重点掌握固定资产折旧的范围和计算固定资产折旧的方法；掌握提取折旧的账务处理。</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固定资产后续支出</w:t>
      </w:r>
    </w:p>
    <w:p w:rsidR="00A929F1" w:rsidRDefault="00575DB6">
      <w:pPr>
        <w:spacing w:line="400" w:lineRule="exact"/>
        <w:rPr>
          <w:sz w:val="24"/>
        </w:rPr>
      </w:pPr>
      <w:r>
        <w:rPr>
          <w:rFonts w:hint="eastAsia"/>
          <w:sz w:val="24"/>
        </w:rPr>
        <w:t>掌握固定资产后续支出的概念，熟悉固定资产的改建、扩建和固定资产的大、中小维修业务的账务处理。</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固定资产期末计量</w:t>
      </w:r>
    </w:p>
    <w:p w:rsidR="00A929F1" w:rsidRDefault="00575DB6">
      <w:pPr>
        <w:spacing w:line="400" w:lineRule="exact"/>
        <w:rPr>
          <w:sz w:val="24"/>
        </w:rPr>
      </w:pPr>
      <w:r>
        <w:rPr>
          <w:rFonts w:hint="eastAsia"/>
          <w:sz w:val="24"/>
        </w:rPr>
        <w:t>掌握固定资产的期末计量的内容，掌握期末固定资产清查账</w:t>
      </w:r>
      <w:proofErr w:type="gramStart"/>
      <w:r>
        <w:rPr>
          <w:rFonts w:hint="eastAsia"/>
          <w:sz w:val="24"/>
        </w:rPr>
        <w:t>务</w:t>
      </w:r>
      <w:proofErr w:type="gramEnd"/>
      <w:r>
        <w:rPr>
          <w:rFonts w:hint="eastAsia"/>
          <w:sz w:val="24"/>
        </w:rPr>
        <w:t>处理，掌握固定资产减值确认和计量及账务处理。</w:t>
      </w:r>
    </w:p>
    <w:p w:rsidR="00A929F1" w:rsidRDefault="00575DB6">
      <w:pPr>
        <w:spacing w:line="400" w:lineRule="exact"/>
        <w:rPr>
          <w:sz w:val="24"/>
        </w:rPr>
      </w:pPr>
      <w:r>
        <w:rPr>
          <w:rFonts w:hint="eastAsia"/>
          <w:sz w:val="24"/>
        </w:rPr>
        <w:t>第六节</w:t>
      </w:r>
      <w:r>
        <w:rPr>
          <w:rFonts w:hint="eastAsia"/>
          <w:sz w:val="24"/>
        </w:rPr>
        <w:t xml:space="preserve">  </w:t>
      </w:r>
      <w:r>
        <w:rPr>
          <w:rFonts w:hint="eastAsia"/>
          <w:sz w:val="24"/>
        </w:rPr>
        <w:t>固定资产处置</w:t>
      </w:r>
    </w:p>
    <w:p w:rsidR="00A929F1" w:rsidRDefault="00575DB6">
      <w:pPr>
        <w:spacing w:line="400" w:lineRule="exact"/>
        <w:rPr>
          <w:sz w:val="24"/>
        </w:rPr>
      </w:pPr>
      <w:r>
        <w:rPr>
          <w:rFonts w:hint="eastAsia"/>
          <w:sz w:val="24"/>
        </w:rPr>
        <w:t>熟悉固定资产终止确认的条件，掌握固定资产处置的核算及账务处理。</w:t>
      </w:r>
    </w:p>
    <w:p w:rsidR="00A929F1" w:rsidRDefault="00575DB6">
      <w:pPr>
        <w:spacing w:line="400" w:lineRule="exact"/>
        <w:rPr>
          <w:sz w:val="24"/>
        </w:rPr>
      </w:pPr>
      <w:r>
        <w:rPr>
          <w:rFonts w:hint="eastAsia"/>
          <w:sz w:val="24"/>
        </w:rPr>
        <w:t>第七节</w:t>
      </w:r>
      <w:r>
        <w:rPr>
          <w:rFonts w:hint="eastAsia"/>
          <w:sz w:val="24"/>
        </w:rPr>
        <w:t xml:space="preserve"> </w:t>
      </w:r>
      <w:r>
        <w:rPr>
          <w:rFonts w:hint="eastAsia"/>
          <w:sz w:val="24"/>
        </w:rPr>
        <w:t>持有待售的固定资产</w:t>
      </w:r>
    </w:p>
    <w:p w:rsidR="00A929F1" w:rsidRDefault="00575DB6">
      <w:pPr>
        <w:spacing w:line="400" w:lineRule="exact"/>
        <w:rPr>
          <w:sz w:val="24"/>
        </w:rPr>
      </w:pPr>
      <w:r>
        <w:rPr>
          <w:rFonts w:hint="eastAsia"/>
          <w:sz w:val="24"/>
        </w:rPr>
        <w:t>了解持有待售的固定资产</w:t>
      </w:r>
      <w:r>
        <w:rPr>
          <w:rFonts w:hint="eastAsia"/>
          <w:sz w:val="24"/>
        </w:rPr>
        <w:t>的内容</w:t>
      </w:r>
      <w:r>
        <w:rPr>
          <w:rFonts w:hint="eastAsia"/>
          <w:sz w:val="24"/>
        </w:rPr>
        <w:t>、核算及账务处理。</w:t>
      </w:r>
    </w:p>
    <w:p w:rsidR="00A929F1" w:rsidRDefault="00A929F1">
      <w:pPr>
        <w:spacing w:line="400" w:lineRule="exact"/>
        <w:rPr>
          <w:sz w:val="24"/>
        </w:rPr>
      </w:pPr>
    </w:p>
    <w:p w:rsidR="00A929F1" w:rsidRDefault="00575DB6">
      <w:pPr>
        <w:spacing w:line="400" w:lineRule="exact"/>
        <w:rPr>
          <w:sz w:val="24"/>
        </w:rPr>
      </w:pPr>
      <w:r>
        <w:rPr>
          <w:rFonts w:hint="eastAsia"/>
          <w:sz w:val="24"/>
        </w:rPr>
        <w:lastRenderedPageBreak/>
        <w:t>第七章　无形资产及其他资产</w:t>
      </w:r>
      <w:r>
        <w:rPr>
          <w:rFonts w:hint="eastAsia"/>
          <w:sz w:val="24"/>
        </w:rPr>
        <w:br/>
      </w:r>
      <w:r>
        <w:rPr>
          <w:rFonts w:hint="eastAsia"/>
          <w:sz w:val="24"/>
        </w:rPr>
        <w:t>第一节</w:t>
      </w:r>
      <w:r>
        <w:rPr>
          <w:rFonts w:hint="eastAsia"/>
          <w:sz w:val="24"/>
        </w:rPr>
        <w:t xml:space="preserve"> </w:t>
      </w:r>
      <w:r>
        <w:rPr>
          <w:rFonts w:hint="eastAsia"/>
          <w:sz w:val="24"/>
        </w:rPr>
        <w:t>无形</w:t>
      </w:r>
      <w:r>
        <w:rPr>
          <w:rFonts w:hint="eastAsia"/>
          <w:sz w:val="24"/>
        </w:rPr>
        <w:t>资产</w:t>
      </w:r>
    </w:p>
    <w:p w:rsidR="00A929F1" w:rsidRDefault="00575DB6">
      <w:pPr>
        <w:spacing w:line="400" w:lineRule="exact"/>
        <w:rPr>
          <w:sz w:val="24"/>
        </w:rPr>
      </w:pPr>
      <w:r>
        <w:rPr>
          <w:rFonts w:hint="eastAsia"/>
          <w:sz w:val="24"/>
        </w:rPr>
        <w:t>熟悉无形资产的概念、特征及分类，了解无形资产具体内容，掌握取得和摊销核算，掌握企业内部研究开发费用的核算，掌握无形资产的出售和出租有关账务处理</w:t>
      </w:r>
      <w:r>
        <w:rPr>
          <w:rFonts w:hint="eastAsia"/>
          <w:sz w:val="24"/>
        </w:rPr>
        <w:t> </w:t>
      </w:r>
      <w:r>
        <w:rPr>
          <w:rFonts w:hint="eastAsia"/>
          <w:sz w:val="24"/>
        </w:rPr>
        <w:t>。</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长期待摊费用和其他非流动资产</w:t>
      </w:r>
    </w:p>
    <w:p w:rsidR="00A929F1" w:rsidRDefault="00575DB6">
      <w:pPr>
        <w:spacing w:line="400" w:lineRule="exact"/>
        <w:rPr>
          <w:sz w:val="24"/>
        </w:rPr>
      </w:pPr>
      <w:r>
        <w:rPr>
          <w:rFonts w:hint="eastAsia"/>
          <w:sz w:val="24"/>
        </w:rPr>
        <w:t>熟悉长期待摊费用的核算内容及账务处理，了解其他资产的核算。</w:t>
      </w:r>
    </w:p>
    <w:p w:rsidR="00A929F1" w:rsidRDefault="00A929F1">
      <w:pPr>
        <w:spacing w:line="400" w:lineRule="exact"/>
        <w:rPr>
          <w:b/>
          <w:bCs/>
          <w:sz w:val="24"/>
        </w:rPr>
      </w:pPr>
    </w:p>
    <w:p w:rsidR="00A929F1" w:rsidRDefault="00575DB6">
      <w:pPr>
        <w:spacing w:line="400" w:lineRule="exact"/>
        <w:rPr>
          <w:sz w:val="24"/>
        </w:rPr>
      </w:pPr>
      <w:r>
        <w:rPr>
          <w:rFonts w:hint="eastAsia"/>
          <w:sz w:val="24"/>
        </w:rPr>
        <w:t>第八章</w:t>
      </w:r>
      <w:r>
        <w:rPr>
          <w:rFonts w:hint="eastAsia"/>
          <w:sz w:val="24"/>
        </w:rPr>
        <w:t xml:space="preserve">  </w:t>
      </w:r>
      <w:r>
        <w:rPr>
          <w:rFonts w:hint="eastAsia"/>
          <w:sz w:val="24"/>
        </w:rPr>
        <w:t>投资性房地产</w:t>
      </w:r>
      <w:r>
        <w:rPr>
          <w:rFonts w:hint="eastAsia"/>
          <w:sz w:val="24"/>
        </w:rPr>
        <w:br/>
      </w:r>
      <w:r>
        <w:rPr>
          <w:rFonts w:hint="eastAsia"/>
          <w:sz w:val="24"/>
        </w:rPr>
        <w:t>第一节</w:t>
      </w:r>
      <w:r>
        <w:rPr>
          <w:rFonts w:hint="eastAsia"/>
          <w:sz w:val="24"/>
        </w:rPr>
        <w:t xml:space="preserve"> </w:t>
      </w:r>
      <w:r>
        <w:rPr>
          <w:rFonts w:hint="eastAsia"/>
          <w:sz w:val="24"/>
        </w:rPr>
        <w:t>投资性房地产概述</w:t>
      </w:r>
    </w:p>
    <w:p w:rsidR="00A929F1" w:rsidRDefault="00575DB6">
      <w:pPr>
        <w:spacing w:line="400" w:lineRule="exact"/>
        <w:rPr>
          <w:sz w:val="24"/>
        </w:rPr>
      </w:pPr>
      <w:r>
        <w:rPr>
          <w:rFonts w:hint="eastAsia"/>
          <w:sz w:val="24"/>
        </w:rPr>
        <w:t>熟悉</w:t>
      </w:r>
      <w:r>
        <w:rPr>
          <w:rFonts w:hint="eastAsia"/>
          <w:sz w:val="24"/>
        </w:rPr>
        <w:t>投资性房地产的概念；了解投资性房地产的核算范围</w:t>
      </w:r>
      <w:r>
        <w:rPr>
          <w:rFonts w:hint="eastAsia"/>
          <w:sz w:val="24"/>
        </w:rPr>
        <w:br/>
      </w:r>
      <w:r>
        <w:rPr>
          <w:rFonts w:hint="eastAsia"/>
          <w:sz w:val="24"/>
        </w:rPr>
        <w:t>第二节</w:t>
      </w:r>
      <w:r>
        <w:rPr>
          <w:rFonts w:hint="eastAsia"/>
          <w:sz w:val="24"/>
        </w:rPr>
        <w:t xml:space="preserve"> </w:t>
      </w:r>
      <w:r>
        <w:rPr>
          <w:rFonts w:hint="eastAsia"/>
          <w:sz w:val="24"/>
        </w:rPr>
        <w:t>投资性房地产的确认和初始计量</w:t>
      </w:r>
      <w:r>
        <w:rPr>
          <w:rFonts w:hint="eastAsia"/>
          <w:sz w:val="24"/>
        </w:rPr>
        <w:br/>
      </w:r>
      <w:r>
        <w:rPr>
          <w:rFonts w:hint="eastAsia"/>
          <w:sz w:val="24"/>
        </w:rPr>
        <w:t>掌握投资性房地产的初始计量</w:t>
      </w:r>
      <w:r>
        <w:rPr>
          <w:rFonts w:hint="eastAsia"/>
          <w:sz w:val="24"/>
        </w:rPr>
        <w:t>。</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投资性房地产的后续计量</w:t>
      </w:r>
      <w:r>
        <w:rPr>
          <w:rFonts w:hint="eastAsia"/>
          <w:sz w:val="24"/>
        </w:rPr>
        <w:br/>
      </w:r>
      <w:r>
        <w:rPr>
          <w:rFonts w:hint="eastAsia"/>
          <w:sz w:val="24"/>
        </w:rPr>
        <w:t>掌握投资性房地产采用成本模式</w:t>
      </w:r>
      <w:r>
        <w:rPr>
          <w:rFonts w:hint="eastAsia"/>
          <w:sz w:val="24"/>
        </w:rPr>
        <w:t>和</w:t>
      </w:r>
      <w:r>
        <w:rPr>
          <w:rFonts w:hint="eastAsia"/>
          <w:sz w:val="24"/>
        </w:rPr>
        <w:t>公允价值模式后续计量及其处置的核算。</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投资性房地产的后续支出</w:t>
      </w:r>
      <w:r>
        <w:rPr>
          <w:rFonts w:hint="eastAsia"/>
          <w:sz w:val="24"/>
        </w:rPr>
        <w:br/>
      </w:r>
      <w:r>
        <w:rPr>
          <w:rFonts w:hint="eastAsia"/>
          <w:sz w:val="24"/>
        </w:rPr>
        <w:t>掌握投资性房地产成本计量模式转化为公允价值模式的会计处理。</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投资性房地产的处置</w:t>
      </w:r>
      <w:r>
        <w:rPr>
          <w:rFonts w:hint="eastAsia"/>
          <w:sz w:val="24"/>
        </w:rPr>
        <w:br/>
      </w:r>
      <w:r>
        <w:rPr>
          <w:rFonts w:hint="eastAsia"/>
          <w:sz w:val="24"/>
        </w:rPr>
        <w:t>掌握投资性房地产</w:t>
      </w:r>
      <w:r>
        <w:rPr>
          <w:rFonts w:hint="eastAsia"/>
          <w:sz w:val="24"/>
        </w:rPr>
        <w:t>处置的核算。</w:t>
      </w:r>
    </w:p>
    <w:p w:rsidR="00A929F1" w:rsidRDefault="00A929F1">
      <w:pPr>
        <w:spacing w:line="400" w:lineRule="exact"/>
        <w:rPr>
          <w:b/>
          <w:bCs/>
          <w:sz w:val="24"/>
        </w:rPr>
      </w:pPr>
    </w:p>
    <w:p w:rsidR="00A929F1" w:rsidRDefault="00575DB6">
      <w:pPr>
        <w:spacing w:line="400" w:lineRule="exact"/>
        <w:rPr>
          <w:sz w:val="24"/>
        </w:rPr>
      </w:pPr>
      <w:r>
        <w:rPr>
          <w:rFonts w:hint="eastAsia"/>
          <w:sz w:val="24"/>
        </w:rPr>
        <w:t>第九章</w:t>
      </w:r>
      <w:r>
        <w:rPr>
          <w:rFonts w:hint="eastAsia"/>
          <w:sz w:val="24"/>
        </w:rPr>
        <w:t xml:space="preserve">  </w:t>
      </w:r>
      <w:r>
        <w:rPr>
          <w:rFonts w:hint="eastAsia"/>
          <w:sz w:val="24"/>
        </w:rPr>
        <w:t>流动负债</w:t>
      </w:r>
      <w:r>
        <w:rPr>
          <w:rFonts w:hint="eastAsia"/>
          <w:sz w:val="24"/>
        </w:rPr>
        <w:br/>
      </w:r>
      <w:r>
        <w:rPr>
          <w:rFonts w:hint="eastAsia"/>
          <w:sz w:val="24"/>
        </w:rPr>
        <w:t>第一节</w:t>
      </w:r>
      <w:r>
        <w:rPr>
          <w:rFonts w:hint="eastAsia"/>
          <w:sz w:val="24"/>
        </w:rPr>
        <w:t xml:space="preserve"> </w:t>
      </w:r>
      <w:r>
        <w:rPr>
          <w:rFonts w:hint="eastAsia"/>
          <w:sz w:val="24"/>
        </w:rPr>
        <w:t>流动负债概述</w:t>
      </w:r>
    </w:p>
    <w:p w:rsidR="00A929F1" w:rsidRDefault="00575DB6">
      <w:pPr>
        <w:spacing w:line="400" w:lineRule="exact"/>
        <w:rPr>
          <w:sz w:val="24"/>
        </w:rPr>
      </w:pPr>
      <w:r>
        <w:rPr>
          <w:rFonts w:hint="eastAsia"/>
          <w:sz w:val="24"/>
        </w:rPr>
        <w:t>理解流动负债的概念、特点。</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短期借款</w:t>
      </w:r>
    </w:p>
    <w:p w:rsidR="00A929F1" w:rsidRDefault="00575DB6">
      <w:pPr>
        <w:spacing w:line="400" w:lineRule="exact"/>
        <w:rPr>
          <w:sz w:val="24"/>
        </w:rPr>
      </w:pPr>
      <w:r>
        <w:rPr>
          <w:rFonts w:hint="eastAsia"/>
          <w:sz w:val="24"/>
        </w:rPr>
        <w:t>掌握短期借款</w:t>
      </w:r>
      <w:r>
        <w:rPr>
          <w:rFonts w:hint="eastAsia"/>
          <w:sz w:val="24"/>
        </w:rPr>
        <w:t>的核算</w:t>
      </w:r>
      <w:r>
        <w:rPr>
          <w:rFonts w:hint="eastAsia"/>
          <w:sz w:val="24"/>
        </w:rPr>
        <w:t>。</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应付款项</w:t>
      </w:r>
    </w:p>
    <w:p w:rsidR="00A929F1" w:rsidRDefault="00575DB6">
      <w:pPr>
        <w:spacing w:line="400" w:lineRule="exact"/>
        <w:rPr>
          <w:sz w:val="24"/>
        </w:rPr>
      </w:pPr>
      <w:r>
        <w:rPr>
          <w:rFonts w:hint="eastAsia"/>
          <w:sz w:val="24"/>
        </w:rPr>
        <w:t>掌握应付和预收款项的核算。</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应付职工薪</w:t>
      </w:r>
      <w:proofErr w:type="gramStart"/>
      <w:r>
        <w:rPr>
          <w:rFonts w:hint="eastAsia"/>
          <w:sz w:val="24"/>
        </w:rPr>
        <w:t>酬</w:t>
      </w:r>
      <w:proofErr w:type="gramEnd"/>
    </w:p>
    <w:p w:rsidR="00A929F1" w:rsidRDefault="00575DB6">
      <w:pPr>
        <w:spacing w:line="400" w:lineRule="exact"/>
        <w:rPr>
          <w:sz w:val="24"/>
        </w:rPr>
      </w:pPr>
      <w:r>
        <w:rPr>
          <w:rFonts w:hint="eastAsia"/>
          <w:sz w:val="24"/>
        </w:rPr>
        <w:t> </w:t>
      </w:r>
      <w:r>
        <w:rPr>
          <w:rFonts w:hint="eastAsia"/>
          <w:sz w:val="24"/>
        </w:rPr>
        <w:t>掌握应付职工薪酬的组成及核算。</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应交税费</w:t>
      </w:r>
    </w:p>
    <w:p w:rsidR="00A929F1" w:rsidRDefault="00575DB6">
      <w:pPr>
        <w:spacing w:line="400" w:lineRule="exact"/>
        <w:rPr>
          <w:sz w:val="24"/>
        </w:rPr>
      </w:pPr>
      <w:r>
        <w:rPr>
          <w:rFonts w:hint="eastAsia"/>
          <w:sz w:val="24"/>
        </w:rPr>
        <w:t>掌握应交税费</w:t>
      </w:r>
      <w:r>
        <w:rPr>
          <w:rFonts w:hint="eastAsia"/>
          <w:sz w:val="24"/>
        </w:rPr>
        <w:t>所包括的基本内容及各项税费</w:t>
      </w:r>
      <w:r>
        <w:rPr>
          <w:rFonts w:hint="eastAsia"/>
          <w:sz w:val="24"/>
        </w:rPr>
        <w:t>的核算。</w:t>
      </w:r>
      <w:r>
        <w:rPr>
          <w:rFonts w:hint="eastAsia"/>
          <w:sz w:val="24"/>
        </w:rPr>
        <w:br/>
      </w:r>
    </w:p>
    <w:p w:rsidR="00A929F1" w:rsidRDefault="00575DB6">
      <w:pPr>
        <w:spacing w:line="400" w:lineRule="exact"/>
        <w:rPr>
          <w:sz w:val="24"/>
        </w:rPr>
      </w:pPr>
      <w:r>
        <w:rPr>
          <w:rFonts w:hint="eastAsia"/>
          <w:sz w:val="24"/>
        </w:rPr>
        <w:t>第十章</w:t>
      </w:r>
      <w:r>
        <w:rPr>
          <w:rFonts w:hint="eastAsia"/>
          <w:sz w:val="24"/>
        </w:rPr>
        <w:t xml:space="preserve">  </w:t>
      </w:r>
      <w:r>
        <w:rPr>
          <w:rFonts w:hint="eastAsia"/>
          <w:sz w:val="24"/>
        </w:rPr>
        <w:t>非流动负债</w:t>
      </w:r>
      <w:r>
        <w:rPr>
          <w:rFonts w:hint="eastAsia"/>
          <w:sz w:val="24"/>
        </w:rPr>
        <w:br/>
      </w:r>
      <w:r>
        <w:rPr>
          <w:rFonts w:hint="eastAsia"/>
          <w:sz w:val="24"/>
        </w:rPr>
        <w:t>第一节</w:t>
      </w:r>
      <w:r>
        <w:rPr>
          <w:rFonts w:hint="eastAsia"/>
          <w:sz w:val="24"/>
        </w:rPr>
        <w:t xml:space="preserve"> </w:t>
      </w:r>
      <w:r>
        <w:rPr>
          <w:rFonts w:hint="eastAsia"/>
          <w:sz w:val="24"/>
        </w:rPr>
        <w:t>非流动负债概述</w:t>
      </w:r>
    </w:p>
    <w:p w:rsidR="00A929F1" w:rsidRDefault="00575DB6">
      <w:pPr>
        <w:spacing w:line="400" w:lineRule="exact"/>
        <w:rPr>
          <w:sz w:val="24"/>
        </w:rPr>
      </w:pPr>
      <w:proofErr w:type="gramStart"/>
      <w:r>
        <w:rPr>
          <w:rFonts w:hint="eastAsia"/>
          <w:sz w:val="24"/>
        </w:rPr>
        <w:lastRenderedPageBreak/>
        <w:t>了解非</w:t>
      </w:r>
      <w:proofErr w:type="gramEnd"/>
      <w:r>
        <w:rPr>
          <w:rFonts w:hint="eastAsia"/>
          <w:sz w:val="24"/>
        </w:rPr>
        <w:t>流动负债的分类。</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长期借款</w:t>
      </w:r>
    </w:p>
    <w:p w:rsidR="00A929F1" w:rsidRDefault="00575DB6">
      <w:pPr>
        <w:spacing w:line="400" w:lineRule="exact"/>
        <w:rPr>
          <w:sz w:val="24"/>
        </w:rPr>
      </w:pPr>
      <w:r>
        <w:rPr>
          <w:rFonts w:hint="eastAsia"/>
          <w:sz w:val="24"/>
        </w:rPr>
        <w:t>了解长期借款的核算。</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应付债券</w:t>
      </w:r>
    </w:p>
    <w:p w:rsidR="00A929F1" w:rsidRDefault="00575DB6">
      <w:pPr>
        <w:spacing w:line="400" w:lineRule="exact"/>
        <w:rPr>
          <w:sz w:val="24"/>
        </w:rPr>
      </w:pPr>
      <w:r>
        <w:rPr>
          <w:rFonts w:hint="eastAsia"/>
          <w:sz w:val="24"/>
        </w:rPr>
        <w:t>了解应付债券的核算。</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其他非流动负债</w:t>
      </w:r>
    </w:p>
    <w:p w:rsidR="00A929F1" w:rsidRDefault="00575DB6">
      <w:pPr>
        <w:spacing w:line="400" w:lineRule="exact"/>
        <w:rPr>
          <w:sz w:val="24"/>
        </w:rPr>
      </w:pPr>
      <w:r>
        <w:rPr>
          <w:rFonts w:hint="eastAsia"/>
          <w:sz w:val="24"/>
        </w:rPr>
        <w:t>了解</w:t>
      </w:r>
      <w:r>
        <w:rPr>
          <w:rFonts w:hint="eastAsia"/>
          <w:sz w:val="24"/>
        </w:rPr>
        <w:t>各种其他非流动负债</w:t>
      </w:r>
      <w:r>
        <w:rPr>
          <w:rFonts w:hint="eastAsia"/>
          <w:sz w:val="24"/>
        </w:rPr>
        <w:t>的核算。</w:t>
      </w:r>
    </w:p>
    <w:p w:rsidR="00A929F1" w:rsidRDefault="00A929F1">
      <w:pPr>
        <w:spacing w:line="400" w:lineRule="exact"/>
        <w:rPr>
          <w:b/>
          <w:bCs/>
          <w:sz w:val="24"/>
        </w:rPr>
      </w:pPr>
    </w:p>
    <w:p w:rsidR="00A929F1" w:rsidRDefault="00575DB6">
      <w:pPr>
        <w:spacing w:line="400" w:lineRule="exact"/>
        <w:rPr>
          <w:sz w:val="24"/>
        </w:rPr>
      </w:pPr>
      <w:r>
        <w:rPr>
          <w:rFonts w:hint="eastAsia"/>
          <w:sz w:val="24"/>
        </w:rPr>
        <w:t>第十一章</w:t>
      </w:r>
      <w:r>
        <w:rPr>
          <w:rFonts w:hint="eastAsia"/>
          <w:sz w:val="24"/>
        </w:rPr>
        <w:t xml:space="preserve">  </w:t>
      </w:r>
      <w:r>
        <w:rPr>
          <w:rFonts w:hint="eastAsia"/>
          <w:sz w:val="24"/>
        </w:rPr>
        <w:t>收入、费用和利润</w:t>
      </w:r>
      <w:r>
        <w:rPr>
          <w:rFonts w:hint="eastAsia"/>
          <w:sz w:val="24"/>
        </w:rPr>
        <w:br/>
      </w:r>
      <w:r>
        <w:rPr>
          <w:rFonts w:hint="eastAsia"/>
          <w:sz w:val="24"/>
        </w:rPr>
        <w:t>第一节</w:t>
      </w:r>
      <w:r>
        <w:rPr>
          <w:rFonts w:hint="eastAsia"/>
          <w:sz w:val="24"/>
        </w:rPr>
        <w:t xml:space="preserve"> </w:t>
      </w:r>
      <w:r>
        <w:rPr>
          <w:rFonts w:hint="eastAsia"/>
          <w:sz w:val="24"/>
        </w:rPr>
        <w:t>收入</w:t>
      </w:r>
    </w:p>
    <w:p w:rsidR="00A929F1" w:rsidRDefault="00575DB6">
      <w:pPr>
        <w:spacing w:line="400" w:lineRule="exact"/>
        <w:rPr>
          <w:sz w:val="24"/>
        </w:rPr>
      </w:pPr>
      <w:r>
        <w:rPr>
          <w:rFonts w:hint="eastAsia"/>
          <w:sz w:val="24"/>
        </w:rPr>
        <w:t>掌握收入的概念、特点和分类，掌握收入的确认与实现条件；掌握销售商品收入的确认和计量以及特殊销售商品业务核算。</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费用</w:t>
      </w:r>
    </w:p>
    <w:p w:rsidR="00A929F1" w:rsidRDefault="00575DB6">
      <w:pPr>
        <w:spacing w:line="400" w:lineRule="exact"/>
        <w:rPr>
          <w:sz w:val="24"/>
        </w:rPr>
      </w:pPr>
      <w:r>
        <w:rPr>
          <w:rFonts w:hint="eastAsia"/>
          <w:sz w:val="24"/>
        </w:rPr>
        <w:t>掌握费用的概念、特点和分类，熟悉期间费用的核算内容。</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利润</w:t>
      </w:r>
    </w:p>
    <w:p w:rsidR="00A929F1" w:rsidRDefault="00575DB6">
      <w:pPr>
        <w:spacing w:line="400" w:lineRule="exact"/>
        <w:rPr>
          <w:sz w:val="24"/>
        </w:rPr>
      </w:pPr>
      <w:r>
        <w:rPr>
          <w:rFonts w:hint="eastAsia"/>
          <w:sz w:val="24"/>
        </w:rPr>
        <w:t> </w:t>
      </w:r>
      <w:r>
        <w:rPr>
          <w:rFonts w:hint="eastAsia"/>
          <w:sz w:val="24"/>
        </w:rPr>
        <w:t>掌握利润的概念及组成，掌</w:t>
      </w:r>
      <w:r>
        <w:rPr>
          <w:rFonts w:hint="eastAsia"/>
          <w:sz w:val="24"/>
        </w:rPr>
        <w:t>握营业外收入和营业外支出的核算；掌握本年利润的结转和利润分配的核算。</w:t>
      </w:r>
    </w:p>
    <w:p w:rsidR="00A929F1" w:rsidRDefault="00A929F1">
      <w:pPr>
        <w:spacing w:line="400" w:lineRule="exact"/>
        <w:rPr>
          <w:b/>
          <w:bCs/>
          <w:sz w:val="24"/>
        </w:rPr>
      </w:pPr>
    </w:p>
    <w:p w:rsidR="00A929F1" w:rsidRDefault="00575DB6">
      <w:pPr>
        <w:spacing w:line="400" w:lineRule="exact"/>
        <w:rPr>
          <w:sz w:val="24"/>
        </w:rPr>
      </w:pPr>
      <w:r>
        <w:rPr>
          <w:rFonts w:hint="eastAsia"/>
          <w:sz w:val="24"/>
        </w:rPr>
        <w:t>第十二章</w:t>
      </w:r>
      <w:r>
        <w:rPr>
          <w:rFonts w:hint="eastAsia"/>
          <w:sz w:val="24"/>
        </w:rPr>
        <w:t xml:space="preserve">  </w:t>
      </w:r>
      <w:r>
        <w:rPr>
          <w:rFonts w:hint="eastAsia"/>
          <w:sz w:val="24"/>
        </w:rPr>
        <w:t>企业所得税</w:t>
      </w:r>
      <w:r>
        <w:rPr>
          <w:rFonts w:hint="eastAsia"/>
          <w:sz w:val="24"/>
        </w:rPr>
        <w:br/>
      </w:r>
      <w:r>
        <w:rPr>
          <w:rFonts w:hint="eastAsia"/>
          <w:sz w:val="24"/>
        </w:rPr>
        <w:t>第一节</w:t>
      </w:r>
      <w:r>
        <w:rPr>
          <w:rFonts w:hint="eastAsia"/>
          <w:sz w:val="24"/>
        </w:rPr>
        <w:t xml:space="preserve"> </w:t>
      </w:r>
      <w:r>
        <w:rPr>
          <w:rFonts w:hint="eastAsia"/>
          <w:sz w:val="24"/>
        </w:rPr>
        <w:t>企业所得税概述</w:t>
      </w:r>
    </w:p>
    <w:p w:rsidR="00A929F1" w:rsidRDefault="00575DB6">
      <w:pPr>
        <w:spacing w:line="400" w:lineRule="exact"/>
        <w:rPr>
          <w:sz w:val="24"/>
        </w:rPr>
      </w:pPr>
      <w:r>
        <w:rPr>
          <w:rFonts w:hint="eastAsia"/>
          <w:sz w:val="24"/>
        </w:rPr>
        <w:t>掌握所得税相关概念，理解计税基础、暂时性差异。</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资产负债表债务法</w:t>
      </w:r>
    </w:p>
    <w:p w:rsidR="00A929F1" w:rsidRDefault="00575DB6">
      <w:pPr>
        <w:spacing w:line="400" w:lineRule="exact"/>
        <w:rPr>
          <w:sz w:val="24"/>
        </w:rPr>
      </w:pPr>
      <w:r>
        <w:rPr>
          <w:rFonts w:hint="eastAsia"/>
          <w:sz w:val="24"/>
        </w:rPr>
        <w:t>理解资产负债表债务法含义。</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所得税费用</w:t>
      </w:r>
    </w:p>
    <w:p w:rsidR="00A929F1" w:rsidRDefault="00575DB6">
      <w:pPr>
        <w:spacing w:line="400" w:lineRule="exact"/>
        <w:rPr>
          <w:sz w:val="24"/>
        </w:rPr>
      </w:pPr>
      <w:r>
        <w:rPr>
          <w:rFonts w:hint="eastAsia"/>
          <w:sz w:val="24"/>
        </w:rPr>
        <w:t>掌握资产负债表债务法的核算及账务处理</w:t>
      </w:r>
      <w:r>
        <w:rPr>
          <w:rFonts w:hint="eastAsia"/>
          <w:sz w:val="24"/>
        </w:rPr>
        <w:t>。</w:t>
      </w:r>
    </w:p>
    <w:p w:rsidR="00A929F1" w:rsidRDefault="00A929F1">
      <w:pPr>
        <w:spacing w:line="400" w:lineRule="exact"/>
        <w:rPr>
          <w:b/>
          <w:bCs/>
          <w:sz w:val="24"/>
        </w:rPr>
      </w:pPr>
    </w:p>
    <w:p w:rsidR="00A929F1" w:rsidRDefault="00575DB6">
      <w:pPr>
        <w:spacing w:line="400" w:lineRule="exact"/>
        <w:rPr>
          <w:sz w:val="24"/>
        </w:rPr>
      </w:pPr>
      <w:r>
        <w:rPr>
          <w:rFonts w:hint="eastAsia"/>
          <w:sz w:val="24"/>
        </w:rPr>
        <w:t>第十三章</w:t>
      </w:r>
      <w:r>
        <w:rPr>
          <w:rFonts w:hint="eastAsia"/>
          <w:sz w:val="24"/>
        </w:rPr>
        <w:t xml:space="preserve">  </w:t>
      </w:r>
      <w:r>
        <w:rPr>
          <w:rFonts w:hint="eastAsia"/>
          <w:sz w:val="24"/>
        </w:rPr>
        <w:t>所有者权益</w:t>
      </w:r>
      <w:r>
        <w:rPr>
          <w:rFonts w:hint="eastAsia"/>
          <w:sz w:val="24"/>
        </w:rPr>
        <w:br/>
      </w:r>
      <w:r>
        <w:rPr>
          <w:rFonts w:hint="eastAsia"/>
          <w:sz w:val="24"/>
        </w:rPr>
        <w:t>第一节</w:t>
      </w:r>
      <w:r>
        <w:rPr>
          <w:rFonts w:hint="eastAsia"/>
          <w:sz w:val="24"/>
        </w:rPr>
        <w:t xml:space="preserve"> </w:t>
      </w:r>
      <w:r>
        <w:rPr>
          <w:rFonts w:hint="eastAsia"/>
          <w:sz w:val="24"/>
        </w:rPr>
        <w:t>所有者权益概述</w:t>
      </w:r>
    </w:p>
    <w:p w:rsidR="00A929F1" w:rsidRDefault="00575DB6">
      <w:pPr>
        <w:spacing w:line="400" w:lineRule="exact"/>
        <w:rPr>
          <w:sz w:val="24"/>
        </w:rPr>
      </w:pPr>
      <w:r>
        <w:rPr>
          <w:rFonts w:hint="eastAsia"/>
          <w:sz w:val="24"/>
        </w:rPr>
        <w:t>掌握所有者权益的概念、构成和特点。</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实收资本或股本</w:t>
      </w:r>
    </w:p>
    <w:p w:rsidR="00A929F1" w:rsidRDefault="00575DB6">
      <w:pPr>
        <w:spacing w:line="400" w:lineRule="exact"/>
        <w:rPr>
          <w:sz w:val="24"/>
        </w:rPr>
      </w:pPr>
      <w:r>
        <w:rPr>
          <w:rFonts w:hint="eastAsia"/>
          <w:sz w:val="24"/>
        </w:rPr>
        <w:t>熟悉实收资本的概念，掌握一般企业实收资本的核算以及股份有限公司股本的核算；了解企业资本（或股本）变动的核算</w:t>
      </w:r>
      <w:r>
        <w:rPr>
          <w:rFonts w:hint="eastAsia"/>
          <w:sz w:val="24"/>
        </w:rPr>
        <w:t> </w:t>
      </w:r>
      <w:r>
        <w:rPr>
          <w:rFonts w:hint="eastAsia"/>
          <w:sz w:val="24"/>
        </w:rPr>
        <w:t>。</w:t>
      </w:r>
    </w:p>
    <w:p w:rsidR="00A929F1" w:rsidRDefault="00575DB6">
      <w:pPr>
        <w:numPr>
          <w:ilvl w:val="0"/>
          <w:numId w:val="2"/>
        </w:numPr>
        <w:spacing w:line="400" w:lineRule="exact"/>
        <w:rPr>
          <w:sz w:val="24"/>
        </w:rPr>
      </w:pPr>
      <w:r>
        <w:rPr>
          <w:rFonts w:hint="eastAsia"/>
          <w:sz w:val="24"/>
        </w:rPr>
        <w:t>资本公积</w:t>
      </w:r>
      <w:r>
        <w:rPr>
          <w:rFonts w:hint="eastAsia"/>
          <w:sz w:val="24"/>
        </w:rPr>
        <w:t>和其他综合收益</w:t>
      </w:r>
    </w:p>
    <w:p w:rsidR="00A929F1" w:rsidRDefault="00575DB6">
      <w:pPr>
        <w:spacing w:line="400" w:lineRule="exact"/>
        <w:rPr>
          <w:sz w:val="24"/>
        </w:rPr>
      </w:pPr>
      <w:r>
        <w:rPr>
          <w:rFonts w:hint="eastAsia"/>
          <w:sz w:val="24"/>
        </w:rPr>
        <w:t>掌握资本公</w:t>
      </w:r>
      <w:proofErr w:type="gramStart"/>
      <w:r>
        <w:rPr>
          <w:rFonts w:hint="eastAsia"/>
          <w:sz w:val="24"/>
        </w:rPr>
        <w:t>积概念</w:t>
      </w:r>
      <w:proofErr w:type="gramEnd"/>
      <w:r>
        <w:rPr>
          <w:rFonts w:hint="eastAsia"/>
          <w:sz w:val="24"/>
        </w:rPr>
        <w:t>及基本内容，掌握资本溢价</w:t>
      </w:r>
      <w:r>
        <w:rPr>
          <w:rFonts w:hint="eastAsia"/>
          <w:sz w:val="24"/>
        </w:rPr>
        <w:t>、</w:t>
      </w:r>
      <w:r>
        <w:rPr>
          <w:rFonts w:hint="eastAsia"/>
          <w:sz w:val="24"/>
        </w:rPr>
        <w:t>其他资本公积</w:t>
      </w:r>
      <w:r>
        <w:rPr>
          <w:rFonts w:hint="eastAsia"/>
          <w:sz w:val="24"/>
        </w:rPr>
        <w:t>和其他综合收益</w:t>
      </w:r>
      <w:r>
        <w:rPr>
          <w:rFonts w:hint="eastAsia"/>
          <w:sz w:val="24"/>
        </w:rPr>
        <w:t>等</w:t>
      </w:r>
      <w:r>
        <w:rPr>
          <w:rFonts w:hint="eastAsia"/>
          <w:sz w:val="24"/>
        </w:rPr>
        <w:lastRenderedPageBreak/>
        <w:t>的核算。</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留存收益</w:t>
      </w:r>
    </w:p>
    <w:p w:rsidR="00A929F1" w:rsidRDefault="00575DB6">
      <w:pPr>
        <w:spacing w:line="400" w:lineRule="exact"/>
        <w:rPr>
          <w:sz w:val="24"/>
        </w:rPr>
      </w:pPr>
      <w:r>
        <w:rPr>
          <w:rFonts w:hint="eastAsia"/>
          <w:sz w:val="24"/>
        </w:rPr>
        <w:t>掌握留存收益的概念、组成及其用途；掌握留存收益的核算。</w:t>
      </w:r>
    </w:p>
    <w:p w:rsidR="00A929F1" w:rsidRDefault="00A929F1">
      <w:pPr>
        <w:spacing w:line="400" w:lineRule="exact"/>
        <w:rPr>
          <w:b/>
          <w:bCs/>
          <w:sz w:val="24"/>
        </w:rPr>
      </w:pPr>
    </w:p>
    <w:p w:rsidR="00A929F1" w:rsidRDefault="00575DB6">
      <w:pPr>
        <w:spacing w:line="400" w:lineRule="exact"/>
        <w:rPr>
          <w:sz w:val="24"/>
        </w:rPr>
      </w:pPr>
      <w:r>
        <w:rPr>
          <w:rFonts w:hint="eastAsia"/>
          <w:sz w:val="24"/>
        </w:rPr>
        <w:t>第十四章</w:t>
      </w:r>
      <w:r>
        <w:rPr>
          <w:rFonts w:hint="eastAsia"/>
          <w:sz w:val="24"/>
        </w:rPr>
        <w:t xml:space="preserve">  </w:t>
      </w:r>
      <w:r>
        <w:rPr>
          <w:rFonts w:hint="eastAsia"/>
          <w:sz w:val="24"/>
        </w:rPr>
        <w:t>财务报表</w:t>
      </w:r>
      <w:r>
        <w:rPr>
          <w:rFonts w:hint="eastAsia"/>
          <w:sz w:val="24"/>
        </w:rPr>
        <w:br/>
      </w:r>
      <w:r>
        <w:rPr>
          <w:rFonts w:hint="eastAsia"/>
          <w:sz w:val="24"/>
        </w:rPr>
        <w:t>第一节</w:t>
      </w:r>
      <w:r>
        <w:rPr>
          <w:rFonts w:hint="eastAsia"/>
          <w:sz w:val="24"/>
        </w:rPr>
        <w:t xml:space="preserve">  </w:t>
      </w:r>
      <w:r>
        <w:rPr>
          <w:rFonts w:hint="eastAsia"/>
          <w:sz w:val="24"/>
        </w:rPr>
        <w:t>财务报告概述</w:t>
      </w:r>
    </w:p>
    <w:p w:rsidR="00A929F1" w:rsidRDefault="00575DB6">
      <w:pPr>
        <w:spacing w:line="400" w:lineRule="exact"/>
        <w:rPr>
          <w:sz w:val="24"/>
        </w:rPr>
      </w:pPr>
      <w:r>
        <w:rPr>
          <w:rFonts w:hint="eastAsia"/>
          <w:sz w:val="24"/>
        </w:rPr>
        <w:t>掌握财务报告的概念、意义和分类，熟悉财务报告的内容，掌握编制要求。</w:t>
      </w:r>
    </w:p>
    <w:p w:rsidR="00A929F1" w:rsidRDefault="00575DB6">
      <w:pPr>
        <w:spacing w:line="400" w:lineRule="exact"/>
        <w:rPr>
          <w:sz w:val="24"/>
        </w:rPr>
      </w:pPr>
      <w:r>
        <w:rPr>
          <w:rFonts w:hint="eastAsia"/>
          <w:sz w:val="24"/>
        </w:rPr>
        <w:t>第二节</w:t>
      </w:r>
      <w:r>
        <w:rPr>
          <w:rFonts w:hint="eastAsia"/>
          <w:sz w:val="24"/>
        </w:rPr>
        <w:t xml:space="preserve"> </w:t>
      </w:r>
      <w:r>
        <w:rPr>
          <w:rFonts w:hint="eastAsia"/>
          <w:sz w:val="24"/>
        </w:rPr>
        <w:t>资产负债表</w:t>
      </w:r>
    </w:p>
    <w:p w:rsidR="00A929F1" w:rsidRDefault="00575DB6">
      <w:pPr>
        <w:spacing w:line="400" w:lineRule="exact"/>
        <w:rPr>
          <w:sz w:val="24"/>
        </w:rPr>
      </w:pPr>
      <w:r>
        <w:rPr>
          <w:rFonts w:hint="eastAsia"/>
          <w:sz w:val="24"/>
        </w:rPr>
        <w:t>掌握资产负债表的概念、作用，熟悉资产负债表的内容和格式，重点掌握资产负债表的编制方法。</w:t>
      </w:r>
    </w:p>
    <w:p w:rsidR="00A929F1" w:rsidRDefault="00575DB6">
      <w:pPr>
        <w:spacing w:line="400" w:lineRule="exact"/>
        <w:rPr>
          <w:sz w:val="24"/>
        </w:rPr>
      </w:pPr>
      <w:r>
        <w:rPr>
          <w:rFonts w:hint="eastAsia"/>
          <w:sz w:val="24"/>
        </w:rPr>
        <w:t>第三节</w:t>
      </w:r>
      <w:r>
        <w:rPr>
          <w:rFonts w:hint="eastAsia"/>
          <w:sz w:val="24"/>
        </w:rPr>
        <w:t xml:space="preserve"> </w:t>
      </w:r>
      <w:r>
        <w:rPr>
          <w:rFonts w:hint="eastAsia"/>
          <w:sz w:val="24"/>
        </w:rPr>
        <w:t>利润表</w:t>
      </w:r>
    </w:p>
    <w:p w:rsidR="00A929F1" w:rsidRDefault="00575DB6">
      <w:pPr>
        <w:spacing w:line="400" w:lineRule="exact"/>
        <w:rPr>
          <w:sz w:val="24"/>
        </w:rPr>
      </w:pPr>
      <w:r>
        <w:rPr>
          <w:rFonts w:hint="eastAsia"/>
          <w:sz w:val="24"/>
        </w:rPr>
        <w:t> </w:t>
      </w:r>
      <w:r>
        <w:rPr>
          <w:rFonts w:hint="eastAsia"/>
          <w:sz w:val="24"/>
        </w:rPr>
        <w:t>掌握利润表的概念、作用，熟悉利润表的内容和格式，重点掌握利润表的编制方法。</w:t>
      </w:r>
    </w:p>
    <w:p w:rsidR="00A929F1" w:rsidRDefault="00575DB6">
      <w:pPr>
        <w:spacing w:line="400" w:lineRule="exact"/>
        <w:rPr>
          <w:sz w:val="24"/>
        </w:rPr>
      </w:pPr>
      <w:r>
        <w:rPr>
          <w:rFonts w:hint="eastAsia"/>
          <w:sz w:val="24"/>
        </w:rPr>
        <w:t>第四节</w:t>
      </w:r>
      <w:r>
        <w:rPr>
          <w:rFonts w:hint="eastAsia"/>
          <w:sz w:val="24"/>
        </w:rPr>
        <w:t xml:space="preserve"> </w:t>
      </w:r>
      <w:r>
        <w:rPr>
          <w:rFonts w:hint="eastAsia"/>
          <w:sz w:val="24"/>
        </w:rPr>
        <w:t>现金流量表</w:t>
      </w:r>
    </w:p>
    <w:p w:rsidR="00A929F1" w:rsidRDefault="00575DB6">
      <w:pPr>
        <w:spacing w:line="400" w:lineRule="exact"/>
        <w:rPr>
          <w:sz w:val="24"/>
        </w:rPr>
      </w:pPr>
      <w:r>
        <w:rPr>
          <w:rFonts w:hint="eastAsia"/>
          <w:sz w:val="24"/>
        </w:rPr>
        <w:t> </w:t>
      </w:r>
      <w:r>
        <w:rPr>
          <w:rFonts w:hint="eastAsia"/>
          <w:sz w:val="24"/>
        </w:rPr>
        <w:t>熟</w:t>
      </w:r>
      <w:r>
        <w:rPr>
          <w:rFonts w:hint="eastAsia"/>
          <w:sz w:val="24"/>
        </w:rPr>
        <w:t>悉现金流量表概念，掌握现金流量的分类；了解现金流量表的内容和结构；</w:t>
      </w:r>
    </w:p>
    <w:p w:rsidR="00A929F1" w:rsidRDefault="00575DB6">
      <w:pPr>
        <w:spacing w:line="400" w:lineRule="exact"/>
        <w:rPr>
          <w:sz w:val="24"/>
        </w:rPr>
      </w:pPr>
      <w:r>
        <w:rPr>
          <w:rFonts w:hint="eastAsia"/>
          <w:sz w:val="24"/>
        </w:rPr>
        <w:t>熟悉现金流量表的填列方法和现金流量表的编制方法。</w:t>
      </w:r>
    </w:p>
    <w:p w:rsidR="00A929F1" w:rsidRDefault="00575DB6">
      <w:pPr>
        <w:spacing w:line="400" w:lineRule="exact"/>
        <w:rPr>
          <w:sz w:val="24"/>
        </w:rPr>
      </w:pPr>
      <w:r>
        <w:rPr>
          <w:rFonts w:hint="eastAsia"/>
          <w:sz w:val="24"/>
        </w:rPr>
        <w:t>第五节</w:t>
      </w:r>
      <w:r>
        <w:rPr>
          <w:rFonts w:hint="eastAsia"/>
          <w:sz w:val="24"/>
        </w:rPr>
        <w:t xml:space="preserve"> </w:t>
      </w:r>
      <w:r>
        <w:rPr>
          <w:rFonts w:hint="eastAsia"/>
          <w:sz w:val="24"/>
        </w:rPr>
        <w:t>所有者权益变动表</w:t>
      </w:r>
    </w:p>
    <w:p w:rsidR="00A929F1" w:rsidRDefault="00575DB6">
      <w:pPr>
        <w:spacing w:line="400" w:lineRule="exact"/>
        <w:rPr>
          <w:rFonts w:ascii="宋体" w:hAnsi="宋体" w:cs="宋体"/>
          <w:sz w:val="24"/>
        </w:rPr>
      </w:pPr>
      <w:r>
        <w:rPr>
          <w:rFonts w:hint="eastAsia"/>
          <w:sz w:val="24"/>
        </w:rPr>
        <w:t>熟</w:t>
      </w:r>
      <w:r>
        <w:rPr>
          <w:rFonts w:ascii="宋体" w:hAnsi="宋体" w:cs="宋体" w:hint="eastAsia"/>
          <w:sz w:val="24"/>
        </w:rPr>
        <w:t>悉</w:t>
      </w:r>
      <w:r>
        <w:rPr>
          <w:rFonts w:ascii="宋体" w:hAnsi="宋体" w:cs="宋体" w:hint="eastAsia"/>
          <w:sz w:val="24"/>
        </w:rPr>
        <w:t>所有者权益变动表的</w:t>
      </w:r>
      <w:r>
        <w:rPr>
          <w:rFonts w:ascii="宋体" w:hAnsi="宋体" w:cs="宋体" w:hint="eastAsia"/>
          <w:sz w:val="24"/>
        </w:rPr>
        <w:t>概念</w:t>
      </w:r>
      <w:r>
        <w:rPr>
          <w:rFonts w:ascii="宋体" w:hAnsi="宋体" w:cs="宋体" w:hint="eastAsia"/>
          <w:sz w:val="24"/>
        </w:rPr>
        <w:t>，了解所有者权益变动表</w:t>
      </w:r>
      <w:r>
        <w:rPr>
          <w:rFonts w:ascii="宋体" w:hAnsi="宋体" w:cs="宋体" w:hint="eastAsia"/>
          <w:sz w:val="24"/>
        </w:rPr>
        <w:t>的内容和格式</w:t>
      </w:r>
    </w:p>
    <w:p w:rsidR="00A929F1" w:rsidRDefault="00575DB6">
      <w:pPr>
        <w:spacing w:line="400" w:lineRule="exact"/>
        <w:rPr>
          <w:rFonts w:ascii="宋体" w:hAnsi="宋体" w:cs="宋体"/>
          <w:sz w:val="24"/>
        </w:rPr>
      </w:pPr>
      <w:r>
        <w:rPr>
          <w:rFonts w:ascii="宋体" w:hAnsi="宋体" w:cs="宋体" w:hint="eastAsia"/>
          <w:sz w:val="24"/>
        </w:rPr>
        <w:t>第六节</w:t>
      </w:r>
      <w:r>
        <w:rPr>
          <w:rFonts w:ascii="宋体" w:hAnsi="宋体" w:cs="宋体" w:hint="eastAsia"/>
          <w:sz w:val="24"/>
        </w:rPr>
        <w:t xml:space="preserve"> </w:t>
      </w:r>
      <w:r>
        <w:rPr>
          <w:rFonts w:ascii="宋体" w:hAnsi="宋体" w:cs="宋体" w:hint="eastAsia"/>
          <w:sz w:val="24"/>
        </w:rPr>
        <w:t>报表附注和报表折算</w:t>
      </w:r>
      <w:r>
        <w:rPr>
          <w:rFonts w:ascii="宋体" w:hAnsi="宋体" w:cs="宋体" w:hint="eastAsia"/>
          <w:sz w:val="24"/>
        </w:rPr>
        <w:br/>
      </w:r>
      <w:r>
        <w:rPr>
          <w:rFonts w:ascii="宋体" w:hAnsi="宋体" w:cs="宋体" w:hint="eastAsia"/>
          <w:sz w:val="24"/>
        </w:rPr>
        <w:t>了解报表附注和报表折算</w:t>
      </w:r>
    </w:p>
    <w:p w:rsidR="00A929F1" w:rsidRDefault="00575DB6">
      <w:pPr>
        <w:spacing w:line="400" w:lineRule="exact"/>
        <w:rPr>
          <w:rFonts w:ascii="宋体" w:hAnsi="宋体" w:cs="宋体"/>
          <w:sz w:val="24"/>
        </w:rPr>
      </w:pPr>
      <w:r>
        <w:rPr>
          <w:rFonts w:ascii="宋体" w:hAnsi="宋体" w:cs="宋体" w:hint="eastAsia"/>
          <w:sz w:val="24"/>
        </w:rPr>
        <w:t>第七节</w:t>
      </w:r>
      <w:r>
        <w:rPr>
          <w:rFonts w:ascii="宋体" w:hAnsi="宋体" w:cs="宋体" w:hint="eastAsia"/>
          <w:sz w:val="24"/>
        </w:rPr>
        <w:t xml:space="preserve"> </w:t>
      </w:r>
      <w:r>
        <w:rPr>
          <w:rFonts w:ascii="宋体" w:hAnsi="宋体" w:cs="宋体" w:hint="eastAsia"/>
          <w:sz w:val="24"/>
        </w:rPr>
        <w:t>资产负债表日后事项</w:t>
      </w:r>
      <w:r>
        <w:rPr>
          <w:rFonts w:ascii="宋体" w:hAnsi="宋体" w:cs="宋体" w:hint="eastAsia"/>
          <w:sz w:val="24"/>
        </w:rPr>
        <w:br/>
      </w:r>
      <w:r>
        <w:rPr>
          <w:rFonts w:ascii="宋体" w:hAnsi="宋体" w:cs="宋体" w:hint="eastAsia"/>
          <w:sz w:val="24"/>
        </w:rPr>
        <w:t>了解资产负债表日后事项</w:t>
      </w:r>
      <w:r>
        <w:rPr>
          <w:rFonts w:hint="eastAsia"/>
          <w:sz w:val="24"/>
        </w:rPr>
        <w:br/>
      </w:r>
    </w:p>
    <w:p w:rsidR="00A929F1" w:rsidRDefault="00575DB6">
      <w:pPr>
        <w:pStyle w:val="a3"/>
        <w:spacing w:before="0" w:beforeAutospacing="0" w:after="0" w:afterAutospacing="0" w:line="450" w:lineRule="atLeast"/>
        <w:rPr>
          <w:b/>
        </w:rPr>
      </w:pPr>
      <w:r>
        <w:rPr>
          <w:rFonts w:hint="eastAsia"/>
        </w:rPr>
        <w:t>第十五章　合并报表（不做考试要求）</w:t>
      </w:r>
      <w:r>
        <w:rPr>
          <w:rFonts w:hint="eastAsia"/>
        </w:rPr>
        <w:br/>
      </w:r>
      <w:r>
        <w:rPr>
          <w:rFonts w:hint="eastAsia"/>
        </w:rPr>
        <w:t>第十六章　非货币性资产交换（不做考试要求）</w:t>
      </w:r>
      <w:r>
        <w:rPr>
          <w:rFonts w:hint="eastAsia"/>
        </w:rPr>
        <w:br/>
      </w:r>
      <w:r>
        <w:rPr>
          <w:rFonts w:hint="eastAsia"/>
        </w:rPr>
        <w:t>第十七章　或有事项（不做考试要求）</w:t>
      </w:r>
      <w:r>
        <w:rPr>
          <w:rFonts w:hint="eastAsia"/>
        </w:rPr>
        <w:br/>
      </w:r>
      <w:r>
        <w:rPr>
          <w:rFonts w:hint="eastAsia"/>
        </w:rPr>
        <w:t>第十八章　会计政策、会计估计变更和差错更正（不做考试要求）</w:t>
      </w:r>
      <w:r>
        <w:rPr>
          <w:rFonts w:hint="eastAsia"/>
        </w:rPr>
        <w:br/>
      </w:r>
      <w:r>
        <w:rPr>
          <w:rFonts w:hint="eastAsia"/>
        </w:rPr>
        <w:t>第十九章</w:t>
      </w:r>
      <w:r>
        <w:rPr>
          <w:rFonts w:hint="eastAsia"/>
        </w:rPr>
        <w:t xml:space="preserve"> </w:t>
      </w:r>
      <w:r>
        <w:rPr>
          <w:rFonts w:hint="eastAsia"/>
        </w:rPr>
        <w:t>债务重组（不做</w:t>
      </w:r>
      <w:r>
        <w:rPr>
          <w:rFonts w:hint="eastAsia"/>
        </w:rPr>
        <w:t>考试要</w:t>
      </w:r>
      <w:r>
        <w:rPr>
          <w:rFonts w:hint="eastAsia"/>
        </w:rPr>
        <w:t>求）</w:t>
      </w:r>
      <w:r>
        <w:rPr>
          <w:rFonts w:hint="eastAsia"/>
        </w:rPr>
        <w:br/>
      </w:r>
      <w:r>
        <w:rPr>
          <w:rFonts w:hint="eastAsia"/>
        </w:rPr>
        <w:br/>
      </w:r>
      <w:r>
        <w:rPr>
          <w:rFonts w:ascii="黑体" w:eastAsia="黑体" w:hAnsi="黑体" w:cs="黑体" w:hint="eastAsia"/>
          <w:kern w:val="2"/>
          <w:sz w:val="30"/>
          <w:szCs w:val="30"/>
        </w:rPr>
        <w:t>三、试卷结构</w:t>
      </w:r>
    </w:p>
    <w:p w:rsidR="00A929F1" w:rsidRDefault="00575DB6">
      <w:pPr>
        <w:pStyle w:val="a3"/>
        <w:spacing w:before="0" w:beforeAutospacing="0" w:after="0" w:afterAutospacing="0" w:line="450" w:lineRule="atLeast"/>
        <w:rPr>
          <w:sz w:val="18"/>
          <w:szCs w:val="18"/>
        </w:rPr>
      </w:pPr>
      <w:r>
        <w:t>考试时间：</w:t>
      </w:r>
      <w:r>
        <w:t>120</w:t>
      </w:r>
      <w:r>
        <w:t>分钟。</w:t>
      </w:r>
    </w:p>
    <w:p w:rsidR="00A929F1" w:rsidRDefault="00575DB6">
      <w:pPr>
        <w:pStyle w:val="a3"/>
        <w:spacing w:before="0" w:beforeAutospacing="0" w:after="0" w:afterAutospacing="0" w:line="450" w:lineRule="atLeast"/>
        <w:rPr>
          <w:sz w:val="18"/>
          <w:szCs w:val="18"/>
        </w:rPr>
      </w:pPr>
      <w:r>
        <w:t>总分：</w:t>
      </w:r>
      <w:r>
        <w:t>100</w:t>
      </w:r>
      <w:r>
        <w:t>分。</w:t>
      </w:r>
    </w:p>
    <w:p w:rsidR="00A929F1" w:rsidRDefault="00575DB6">
      <w:pPr>
        <w:pStyle w:val="a3"/>
        <w:spacing w:before="0" w:beforeAutospacing="0" w:after="0" w:afterAutospacing="0" w:line="450" w:lineRule="atLeast"/>
        <w:rPr>
          <w:sz w:val="18"/>
          <w:szCs w:val="18"/>
        </w:rPr>
      </w:pPr>
      <w:r>
        <w:t>考试形式：闭卷笔试。</w:t>
      </w:r>
    </w:p>
    <w:p w:rsidR="00A929F1" w:rsidRDefault="00575DB6">
      <w:pPr>
        <w:pStyle w:val="a3"/>
        <w:spacing w:before="0" w:beforeAutospacing="0" w:after="0" w:afterAutospacing="0" w:line="450" w:lineRule="atLeast"/>
        <w:rPr>
          <w:sz w:val="18"/>
          <w:szCs w:val="18"/>
        </w:rPr>
      </w:pPr>
      <w:r>
        <w:lastRenderedPageBreak/>
        <w:t>题型：单项选择题</w:t>
      </w:r>
      <w:r>
        <w:rPr>
          <w:rStyle w:val="apple-converted-space"/>
        </w:rPr>
        <w:t>、</w:t>
      </w:r>
      <w:r>
        <w:t>多项选择题</w:t>
      </w:r>
      <w:r>
        <w:rPr>
          <w:rStyle w:val="apple-converted-space"/>
        </w:rPr>
        <w:t>、</w:t>
      </w:r>
      <w:r>
        <w:t>判断题</w:t>
      </w:r>
      <w:r>
        <w:rPr>
          <w:rStyle w:val="apple-converted-space"/>
        </w:rPr>
        <w:t>、</w:t>
      </w:r>
      <w:r>
        <w:rPr>
          <w:rStyle w:val="apple-converted-space"/>
          <w:rFonts w:hint="eastAsia"/>
        </w:rPr>
        <w:t>名词解释、</w:t>
      </w:r>
      <w:r>
        <w:rPr>
          <w:rFonts w:hint="eastAsia"/>
        </w:rPr>
        <w:t>业务计算</w:t>
      </w:r>
      <w:r>
        <w:t>题</w:t>
      </w:r>
      <w:r>
        <w:rPr>
          <w:rFonts w:hint="eastAsia"/>
        </w:rPr>
        <w:t>。</w:t>
      </w:r>
    </w:p>
    <w:tbl>
      <w:tblPr>
        <w:tblpPr w:vertAnchor="text" w:tblpYSpec="top"/>
        <w:tblW w:w="859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1894"/>
        <w:gridCol w:w="2467"/>
        <w:gridCol w:w="2118"/>
        <w:gridCol w:w="2118"/>
      </w:tblGrid>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Style w:val="a4"/>
                <w:kern w:val="2"/>
              </w:rPr>
              <w:t>题型</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Style w:val="a4"/>
                <w:kern w:val="2"/>
              </w:rPr>
              <w:t>题量</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rStyle w:val="a4"/>
                <w:kern w:val="2"/>
              </w:rPr>
            </w:pPr>
            <w:r>
              <w:rPr>
                <w:rStyle w:val="a4"/>
                <w:rFonts w:hint="eastAsia"/>
                <w:kern w:val="2"/>
              </w:rPr>
              <w:t>分值</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Style w:val="a4"/>
                <w:rFonts w:hint="eastAsia"/>
                <w:kern w:val="2"/>
              </w:rPr>
              <w:t>总</w:t>
            </w:r>
            <w:r>
              <w:rPr>
                <w:rStyle w:val="a4"/>
                <w:kern w:val="2"/>
              </w:rPr>
              <w:t>分值</w:t>
            </w:r>
          </w:p>
        </w:tc>
      </w:tr>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单项选择题</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kern w:val="2"/>
              </w:rPr>
              <w:t>15</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1</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kern w:val="2"/>
              </w:rPr>
              <w:t>15</w:t>
            </w:r>
          </w:p>
        </w:tc>
      </w:tr>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多项选择题</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kern w:val="2"/>
              </w:rPr>
              <w:t>10</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2</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kern w:val="2"/>
              </w:rPr>
              <w:t>20</w:t>
            </w:r>
          </w:p>
        </w:tc>
      </w:tr>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kern w:val="2"/>
              </w:rPr>
              <w:t>判断题</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kern w:val="2"/>
              </w:rPr>
              <w:t>10</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1</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kern w:val="2"/>
              </w:rPr>
              <w:t>10</w:t>
            </w:r>
          </w:p>
        </w:tc>
      </w:tr>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名词解释</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2</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5</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10</w:t>
            </w:r>
          </w:p>
        </w:tc>
      </w:tr>
      <w:tr w:rsidR="00A929F1">
        <w:trPr>
          <w:trHeight w:val="475"/>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综合应用题</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3</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rPr>
                <w:kern w:val="2"/>
              </w:rPr>
            </w:pPr>
            <w:r>
              <w:rPr>
                <w:rFonts w:hint="eastAsia"/>
                <w:kern w:val="2"/>
              </w:rPr>
              <w:t>15</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kern w:val="2"/>
              </w:rPr>
              <w:t>45</w:t>
            </w:r>
          </w:p>
        </w:tc>
      </w:tr>
      <w:tr w:rsidR="00A929F1">
        <w:trPr>
          <w:trHeight w:val="491"/>
        </w:trPr>
        <w:tc>
          <w:tcPr>
            <w:tcW w:w="1894"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总计</w:t>
            </w:r>
          </w:p>
        </w:tc>
        <w:tc>
          <w:tcPr>
            <w:tcW w:w="2467"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rFonts w:hint="eastAsia"/>
              </w:rPr>
              <w:t>40</w:t>
            </w: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A929F1">
            <w:pPr>
              <w:pStyle w:val="a3"/>
              <w:spacing w:before="0" w:beforeAutospacing="0" w:after="0" w:afterAutospacing="0" w:line="450" w:lineRule="atLeast"/>
              <w:jc w:val="center"/>
              <w:rPr>
                <w:kern w:val="2"/>
              </w:rPr>
            </w:pPr>
          </w:p>
        </w:tc>
        <w:tc>
          <w:tcPr>
            <w:tcW w:w="2118" w:type="dxa"/>
            <w:tcBorders>
              <w:top w:val="outset" w:sz="6" w:space="0" w:color="auto"/>
              <w:left w:val="outset" w:sz="6" w:space="0" w:color="auto"/>
              <w:bottom w:val="outset" w:sz="6" w:space="0" w:color="auto"/>
              <w:right w:val="outset" w:sz="6" w:space="0" w:color="auto"/>
            </w:tcBorders>
            <w:shd w:val="clear" w:color="auto" w:fill="auto"/>
            <w:vAlign w:val="center"/>
          </w:tcPr>
          <w:p w:rsidR="00A929F1" w:rsidRDefault="00575DB6">
            <w:pPr>
              <w:pStyle w:val="a3"/>
              <w:spacing w:before="0" w:beforeAutospacing="0" w:after="0" w:afterAutospacing="0" w:line="450" w:lineRule="atLeast"/>
              <w:jc w:val="center"/>
            </w:pPr>
            <w:r>
              <w:rPr>
                <w:kern w:val="2"/>
              </w:rPr>
              <w:t>100</w:t>
            </w:r>
          </w:p>
        </w:tc>
      </w:tr>
    </w:tbl>
    <w:p w:rsidR="00A929F1" w:rsidRDefault="00575DB6">
      <w:pPr>
        <w:pStyle w:val="a3"/>
        <w:spacing w:before="0" w:beforeAutospacing="0" w:after="0" w:afterAutospacing="0" w:line="450" w:lineRule="atLeast"/>
        <w:rPr>
          <w:rFonts w:ascii="黑体" w:eastAsia="黑体" w:hAnsi="黑体" w:cs="黑体"/>
          <w:sz w:val="30"/>
          <w:szCs w:val="30"/>
        </w:rPr>
      </w:pPr>
      <w:r>
        <w:rPr>
          <w:sz w:val="18"/>
          <w:szCs w:val="18"/>
        </w:rPr>
        <w:t> </w:t>
      </w:r>
    </w:p>
    <w:p w:rsidR="00A929F1" w:rsidRDefault="00575DB6">
      <w:pPr>
        <w:rPr>
          <w:rFonts w:ascii="黑体" w:eastAsia="黑体" w:hAnsi="黑体"/>
          <w:sz w:val="30"/>
          <w:szCs w:val="30"/>
        </w:rPr>
      </w:pPr>
      <w:r>
        <w:rPr>
          <w:rFonts w:ascii="黑体" w:eastAsia="黑体" w:hAnsi="黑体" w:hint="eastAsia"/>
          <w:sz w:val="30"/>
          <w:szCs w:val="30"/>
        </w:rPr>
        <w:t>四、</w:t>
      </w:r>
      <w:r>
        <w:rPr>
          <w:rFonts w:ascii="黑体" w:eastAsia="黑体" w:hAnsi="黑体" w:hint="eastAsia"/>
          <w:sz w:val="30"/>
          <w:szCs w:val="30"/>
        </w:rPr>
        <w:t>考试教材及主要参考书目</w:t>
      </w:r>
    </w:p>
    <w:p w:rsidR="00A929F1" w:rsidRDefault="00575DB6">
      <w:pPr>
        <w:spacing w:line="400" w:lineRule="exact"/>
        <w:rPr>
          <w:sz w:val="24"/>
        </w:rPr>
      </w:pPr>
      <w:proofErr w:type="gramStart"/>
      <w:r>
        <w:rPr>
          <w:rFonts w:hint="eastAsia"/>
          <w:sz w:val="24"/>
        </w:rPr>
        <w:t>陈德萍主编</w:t>
      </w:r>
      <w:proofErr w:type="gramEnd"/>
      <w:r>
        <w:rPr>
          <w:rFonts w:hint="eastAsia"/>
          <w:sz w:val="24"/>
        </w:rPr>
        <w:t>，《</w:t>
      </w:r>
      <w:r>
        <w:rPr>
          <w:rFonts w:hint="eastAsia"/>
          <w:sz w:val="24"/>
        </w:rPr>
        <w:t>财务会计</w:t>
      </w:r>
      <w:r>
        <w:rPr>
          <w:rFonts w:hint="eastAsia"/>
          <w:sz w:val="24"/>
        </w:rPr>
        <w:t>》</w:t>
      </w:r>
      <w:r>
        <w:rPr>
          <w:rFonts w:hint="eastAsia"/>
          <w:sz w:val="24"/>
        </w:rPr>
        <w:t>第</w:t>
      </w:r>
      <w:r>
        <w:rPr>
          <w:rFonts w:hint="eastAsia"/>
          <w:sz w:val="24"/>
        </w:rPr>
        <w:t>9</w:t>
      </w:r>
      <w:r>
        <w:rPr>
          <w:rFonts w:hint="eastAsia"/>
          <w:sz w:val="24"/>
        </w:rPr>
        <w:t>版</w:t>
      </w:r>
      <w:r>
        <w:rPr>
          <w:rFonts w:hint="eastAsia"/>
          <w:sz w:val="24"/>
        </w:rPr>
        <w:t>，</w:t>
      </w:r>
      <w:hyperlink r:id="rId7" w:tgtFrame="_blank" w:history="1">
        <w:r>
          <w:rPr>
            <w:rFonts w:hint="eastAsia"/>
            <w:sz w:val="24"/>
          </w:rPr>
          <w:t>东北财经大学出版社</w:t>
        </w:r>
      </w:hyperlink>
      <w:r>
        <w:rPr>
          <w:rFonts w:hint="eastAsia"/>
          <w:sz w:val="24"/>
        </w:rPr>
        <w:t>（</w:t>
      </w:r>
      <w:r>
        <w:rPr>
          <w:rFonts w:hint="eastAsia"/>
          <w:sz w:val="24"/>
        </w:rPr>
        <w:t>ISBN</w:t>
      </w:r>
      <w:r>
        <w:rPr>
          <w:rFonts w:hint="eastAsia"/>
          <w:sz w:val="24"/>
        </w:rPr>
        <w:t>：</w:t>
      </w:r>
      <w:r>
        <w:rPr>
          <w:rFonts w:hint="eastAsia"/>
          <w:sz w:val="24"/>
        </w:rPr>
        <w:t xml:space="preserve"> 9787565436314</w:t>
      </w:r>
      <w:r>
        <w:rPr>
          <w:rFonts w:hint="eastAsia"/>
          <w:sz w:val="24"/>
        </w:rPr>
        <w:t>），</w:t>
      </w:r>
      <w:r>
        <w:rPr>
          <w:rFonts w:hint="eastAsia"/>
          <w:sz w:val="24"/>
        </w:rPr>
        <w:t>201</w:t>
      </w:r>
      <w:r>
        <w:rPr>
          <w:rFonts w:hint="eastAsia"/>
          <w:sz w:val="24"/>
        </w:rPr>
        <w:t>9</w:t>
      </w:r>
      <w:r>
        <w:rPr>
          <w:rFonts w:hint="eastAsia"/>
          <w:sz w:val="24"/>
        </w:rPr>
        <w:t>年</w:t>
      </w:r>
      <w:r>
        <w:rPr>
          <w:rFonts w:hint="eastAsia"/>
          <w:sz w:val="24"/>
        </w:rPr>
        <w:t>08</w:t>
      </w:r>
      <w:r>
        <w:rPr>
          <w:rFonts w:hint="eastAsia"/>
          <w:sz w:val="24"/>
        </w:rPr>
        <w:t>月</w:t>
      </w:r>
      <w:r>
        <w:rPr>
          <w:rFonts w:hint="eastAsia"/>
          <w:sz w:val="24"/>
        </w:rPr>
        <w:t> </w:t>
      </w:r>
      <w:r>
        <w:rPr>
          <w:rFonts w:hint="eastAsia"/>
          <w:sz w:val="24"/>
        </w:rPr>
        <w:t>；</w:t>
      </w:r>
    </w:p>
    <w:p w:rsidR="00A929F1" w:rsidRDefault="00A929F1">
      <w:pPr>
        <w:spacing w:line="400" w:lineRule="exact"/>
        <w:rPr>
          <w:sz w:val="24"/>
        </w:rPr>
      </w:pPr>
    </w:p>
    <w:p w:rsidR="00A929F1" w:rsidRDefault="00575DB6">
      <w:pPr>
        <w:spacing w:line="400" w:lineRule="exact"/>
        <w:jc w:val="left"/>
        <w:rPr>
          <w:sz w:val="24"/>
        </w:rPr>
      </w:pPr>
      <w:proofErr w:type="gramStart"/>
      <w:r>
        <w:rPr>
          <w:rFonts w:hint="eastAsia"/>
          <w:sz w:val="24"/>
        </w:rPr>
        <w:t>陈德萍主编</w:t>
      </w:r>
      <w:proofErr w:type="gramEnd"/>
      <w:r>
        <w:rPr>
          <w:rFonts w:hint="eastAsia"/>
          <w:sz w:val="24"/>
        </w:rPr>
        <w:t>，《财务会计习题与实训》</w:t>
      </w:r>
      <w:r>
        <w:rPr>
          <w:rFonts w:hint="eastAsia"/>
          <w:sz w:val="24"/>
        </w:rPr>
        <w:t>第</w:t>
      </w:r>
      <w:r>
        <w:rPr>
          <w:rFonts w:hint="eastAsia"/>
          <w:sz w:val="24"/>
        </w:rPr>
        <w:t>9</w:t>
      </w:r>
      <w:r>
        <w:rPr>
          <w:rFonts w:hint="eastAsia"/>
          <w:sz w:val="24"/>
        </w:rPr>
        <w:t>版，</w:t>
      </w:r>
      <w:hyperlink r:id="rId8" w:tgtFrame="_blank" w:history="1">
        <w:r>
          <w:rPr>
            <w:rFonts w:hint="eastAsia"/>
            <w:sz w:val="24"/>
          </w:rPr>
          <w:t>东北财经大学出版社（</w:t>
        </w:r>
        <w:r>
          <w:rPr>
            <w:rFonts w:hint="eastAsia"/>
            <w:sz w:val="24"/>
          </w:rPr>
          <w:t>ISBN</w:t>
        </w:r>
        <w:r>
          <w:rPr>
            <w:rFonts w:hint="eastAsia"/>
            <w:sz w:val="24"/>
          </w:rPr>
          <w:t>：</w:t>
        </w:r>
        <w:r>
          <w:rPr>
            <w:rFonts w:hint="eastAsia"/>
            <w:sz w:val="24"/>
          </w:rPr>
          <w:t>9787565436697</w:t>
        </w:r>
        <w:r>
          <w:rPr>
            <w:rFonts w:hint="eastAsia"/>
            <w:sz w:val="24"/>
          </w:rPr>
          <w:t>），</w:t>
        </w:r>
      </w:hyperlink>
      <w:r>
        <w:rPr>
          <w:rFonts w:hint="eastAsia"/>
          <w:sz w:val="24"/>
        </w:rPr>
        <w:t xml:space="preserve"> 201</w:t>
      </w:r>
      <w:r>
        <w:rPr>
          <w:rFonts w:hint="eastAsia"/>
          <w:sz w:val="24"/>
        </w:rPr>
        <w:t>9</w:t>
      </w:r>
      <w:r>
        <w:rPr>
          <w:rFonts w:hint="eastAsia"/>
          <w:sz w:val="24"/>
        </w:rPr>
        <w:t>年</w:t>
      </w:r>
      <w:r>
        <w:rPr>
          <w:rFonts w:hint="eastAsia"/>
          <w:sz w:val="24"/>
        </w:rPr>
        <w:t>09</w:t>
      </w:r>
      <w:r>
        <w:rPr>
          <w:rFonts w:hint="eastAsia"/>
          <w:sz w:val="24"/>
        </w:rPr>
        <w:t>月</w:t>
      </w:r>
      <w:r>
        <w:rPr>
          <w:rFonts w:hint="eastAsia"/>
          <w:sz w:val="24"/>
        </w:rPr>
        <w:t>。</w:t>
      </w:r>
    </w:p>
    <w:p w:rsidR="00A929F1" w:rsidRDefault="00A929F1">
      <w:pPr>
        <w:spacing w:line="400" w:lineRule="exact"/>
        <w:rPr>
          <w:sz w:val="24"/>
        </w:rPr>
      </w:pPr>
    </w:p>
    <w:p w:rsidR="00A929F1" w:rsidRDefault="00A929F1">
      <w:pPr>
        <w:spacing w:line="400" w:lineRule="exact"/>
        <w:rPr>
          <w:sz w:val="24"/>
        </w:rPr>
      </w:pPr>
    </w:p>
    <w:p w:rsidR="00A929F1" w:rsidRDefault="00A929F1">
      <w:pPr>
        <w:spacing w:line="400" w:lineRule="exact"/>
        <w:rPr>
          <w:sz w:val="24"/>
        </w:rPr>
      </w:pPr>
      <w:bookmarkStart w:id="0" w:name="_GoBack"/>
      <w:bookmarkEnd w:id="0"/>
    </w:p>
    <w:sectPr w:rsidR="00A929F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BAC66"/>
    <w:multiLevelType w:val="singleLevel"/>
    <w:tmpl w:val="290BAC66"/>
    <w:lvl w:ilvl="0">
      <w:start w:val="2"/>
      <w:numFmt w:val="chineseCounting"/>
      <w:suff w:val="space"/>
      <w:lvlText w:val="第%1节"/>
      <w:lvlJc w:val="left"/>
      <w:rPr>
        <w:rFonts w:hint="eastAsia"/>
      </w:rPr>
    </w:lvl>
  </w:abstractNum>
  <w:abstractNum w:abstractNumId="1">
    <w:nsid w:val="5A054EFC"/>
    <w:multiLevelType w:val="singleLevel"/>
    <w:tmpl w:val="5A054EFC"/>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9F1"/>
    <w:rsid w:val="00575DB6"/>
    <w:rsid w:val="00A929F1"/>
    <w:rsid w:val="086441D5"/>
    <w:rsid w:val="0B10540D"/>
    <w:rsid w:val="2515363E"/>
    <w:rsid w:val="2B7B145A"/>
    <w:rsid w:val="33E21551"/>
    <w:rsid w:val="401A07FD"/>
    <w:rsid w:val="48EC5584"/>
    <w:rsid w:val="4AE078CE"/>
    <w:rsid w:val="55AF3FF3"/>
    <w:rsid w:val="5A5D0192"/>
    <w:rsid w:val="5CCF10AC"/>
    <w:rsid w:val="700F5327"/>
    <w:rsid w:val="702D46D3"/>
    <w:rsid w:val="78DC3F18"/>
    <w:rsid w:val="7B2A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character" w:styleId="a4">
    <w:name w:val="Strong"/>
    <w:basedOn w:val="a0"/>
    <w:qFormat/>
    <w:rPr>
      <w:b/>
    </w:rPr>
  </w:style>
  <w:style w:type="character" w:customStyle="1" w:styleId="layui-layer-tabnow">
    <w:name w:val="layui-layer-tabnow"/>
    <w:basedOn w:val="a0"/>
    <w:qFormat/>
    <w:rPr>
      <w:bdr w:val="single" w:sz="6" w:space="0" w:color="E6E6E6"/>
      <w:shd w:val="clear" w:color="010000" w:fill="FFFFFF"/>
    </w:rPr>
  </w:style>
  <w:style w:type="character" w:customStyle="1" w:styleId="first-child">
    <w:name w:val="first-child"/>
    <w:basedOn w:val="a0"/>
    <w:qFormat/>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character" w:styleId="a4">
    <w:name w:val="Strong"/>
    <w:basedOn w:val="a0"/>
    <w:qFormat/>
    <w:rPr>
      <w:b/>
    </w:rPr>
  </w:style>
  <w:style w:type="character" w:customStyle="1" w:styleId="layui-layer-tabnow">
    <w:name w:val="layui-layer-tabnow"/>
    <w:basedOn w:val="a0"/>
    <w:qFormat/>
    <w:rPr>
      <w:bdr w:val="single" w:sz="6" w:space="0" w:color="E6E6E6"/>
      <w:shd w:val="clear" w:color="010000" w:fill="FFFFFF"/>
    </w:rPr>
  </w:style>
  <w:style w:type="character" w:customStyle="1" w:styleId="first-child">
    <w:name w:val="first-child"/>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dangdang.com/publish/%B6%AB%B1%B1%B2%C6%BE%AD%B4%F3%D1%A7%B3%F6%B0%E6%C9%E7%D3%D0%CF%DE%D4%F0%C8%CE%B9%AB%CB%BE_1" TargetMode="External"/><Relationship Id="rId3" Type="http://schemas.openxmlformats.org/officeDocument/2006/relationships/styles" Target="styles.xml"/><Relationship Id="rId7" Type="http://schemas.openxmlformats.org/officeDocument/2006/relationships/hyperlink" Target="http://www.dangdang.com/publish/%B6%AB%B1%B1%B2%C6%BE%AD%B4%F3%D1%A7%B3%F6%B0%E6%C9%E7%D3%D0%CF%DE%D4%F0%C8%CE%B9%AB%CB%BE_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586</Words>
  <Characters>3342</Characters>
  <Application>Microsoft Office Word</Application>
  <DocSecurity>0</DocSecurity>
  <Lines>27</Lines>
  <Paragraphs>7</Paragraphs>
  <ScaleCrop>false</ScaleCrop>
  <Company>Sky123.Org</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广东科技学院财经系专插本考试大纲</dc:title>
  <dc:creator>柳柳</dc:creator>
  <cp:lastModifiedBy>Sky123.Org</cp:lastModifiedBy>
  <cp:revision>2</cp:revision>
  <dcterms:created xsi:type="dcterms:W3CDTF">2017-11-10T00:36:00Z</dcterms:created>
  <dcterms:modified xsi:type="dcterms:W3CDTF">2019-12-02T00:43:00Z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