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4</w:t>
      </w:r>
    </w:p>
    <w:p>
      <w:pPr>
        <w:tabs>
          <w:tab w:val="left" w:pos="1800"/>
        </w:tabs>
        <w:spacing w:line="560" w:lineRule="exact"/>
        <w:jc w:val="center"/>
        <w:rPr>
          <w:rFonts w:hint="default"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default" w:ascii="方正小标宋简体" w:eastAsia="方正小标宋简体"/>
          <w:color w:val="000000"/>
          <w:sz w:val="36"/>
          <w:szCs w:val="36"/>
        </w:rPr>
        <w:t>广东省2022年普通高等学校专升本补报资料承诺书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本人在预报名时，专科学历验证未通过或未能上传相关职业资格技能证书，现郑重承诺：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一、本人已阅读了《广东省2022年普通高等学校专升本招生工作规定》的有关政策和规定，承诺按规定在截止日期前，在“广东省2022年普通高校专升本报名系统”上传中国高等教育学历认证报告（或教育部学历证书电子注册备案表）或中级职业资格技能证书，由审核部门审核报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二、若本人中国高等教育学历认证报告（或教育部学历证书电子注册备案表）或中级职业资格技能证书审核不通过,或未在截止日期前上传中国高等教育学历认证报告（或教育部学历证书电子注册备案表）或中级职业资格技能证书，同意取消本人这次的报考资格。</w:t>
      </w: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                               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                             2022年 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月 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664DD"/>
    <w:rsid w:val="7D16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2022-01-09T06:33:00Z</dcterms:created>
  <dc:creator>Zz</dc:creator>
  <cp:lastModifiedBy>Zz</cp:lastModifiedBy>
  <dcterms:modified xsi:type="dcterms:W3CDTF">2022-01-09T06:33:27Z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2B5549BEE5714CA5B10F56BEC573E6DF</vt:lpwstr>
  </property>
</Properties>
</file>